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5A490" w14:textId="77777777" w:rsidR="005D4D63" w:rsidRDefault="005D4D63" w:rsidP="005D4D63">
      <w:pPr>
        <w:pStyle w:val="Ttulo1"/>
      </w:pPr>
      <w:bookmarkStart w:id="0" w:name="_Toc96435840"/>
      <w:r>
        <w:t>Manual</w:t>
      </w:r>
      <w:bookmarkEnd w:id="0"/>
    </w:p>
    <w:p w14:paraId="66C021CA" w14:textId="062BD2C1" w:rsidR="0079152B" w:rsidRDefault="005D4D63">
      <w:r>
        <w:t>Manual de instalación y operación conta-e: Convertidor</w:t>
      </w:r>
    </w:p>
    <w:p w14:paraId="5A40FCC5" w14:textId="0AEC3ABA" w:rsidR="005D4D63" w:rsidRDefault="005D4D63">
      <w:r>
        <w:t>Proyecto: conta-e</w:t>
      </w:r>
    </w:p>
    <w:p w14:paraId="2395AFEA" w14:textId="17931680" w:rsidR="005D4D63" w:rsidRDefault="005D4D63">
      <w:r>
        <w:t>Versión de la aplicación: 3.2.</w:t>
      </w:r>
      <w:r w:rsidR="000D3848">
        <w:t>5</w:t>
      </w:r>
    </w:p>
    <w:p w14:paraId="229589E1" w14:textId="62537F30" w:rsidR="005D4D63" w:rsidRDefault="005D4D63">
      <w:r>
        <w:t>Cliente: --</w:t>
      </w:r>
    </w:p>
    <w:p w14:paraId="3843485A" w14:textId="702BCA67" w:rsidR="005D4D63" w:rsidRDefault="005D4D63">
      <w:r>
        <w:t>Fecha de documento: 03 de septiembre de 2021</w:t>
      </w:r>
    </w:p>
    <w:p w14:paraId="5B00CF39" w14:textId="3BCE6DA3" w:rsidR="005D4D63" w:rsidRDefault="005D4D63">
      <w:r>
        <w:t>Autor de documento: Leonardo Manriquez</w:t>
      </w:r>
    </w:p>
    <w:p w14:paraId="7950ECF0" w14:textId="6310CA2F" w:rsidR="005D4D63" w:rsidRDefault="005D4D63">
      <w:r>
        <w:t xml:space="preserve">Fecha de actualización: </w:t>
      </w:r>
      <w:r w:rsidR="000D3848">
        <w:t>22 de febrero de 2022</w:t>
      </w:r>
    </w:p>
    <w:p w14:paraId="1B398BA5" w14:textId="4C49C5DF" w:rsidR="005D4D63" w:rsidRDefault="005D4D63">
      <w:r>
        <w:t xml:space="preserve">Versión de documento: </w:t>
      </w:r>
      <w:r w:rsidR="000D3848">
        <w:t>2</w:t>
      </w:r>
      <w:r>
        <w:t>.0</w:t>
      </w:r>
    </w:p>
    <w:p w14:paraId="1881C4AC" w14:textId="01195901" w:rsidR="005D4D63" w:rsidRDefault="005D4D63">
      <w:r>
        <w:t>Revisó: --</w:t>
      </w:r>
    </w:p>
    <w:p w14:paraId="44782579" w14:textId="50426FF2" w:rsidR="005D4D63" w:rsidRDefault="005D4D63">
      <w:r>
        <w:br w:type="page"/>
      </w:r>
    </w:p>
    <w:p w14:paraId="1E4725D2" w14:textId="77777777" w:rsidR="004E65BB" w:rsidRDefault="004E65BB" w:rsidP="004E65BB">
      <w:pPr>
        <w:pStyle w:val="Ttulo1"/>
      </w:pPr>
      <w:bookmarkStart w:id="1" w:name="_Toc96435841"/>
      <w:r>
        <w:lastRenderedPageBreak/>
        <w:t>Índice</w:t>
      </w:r>
      <w:bookmarkEnd w:id="1"/>
    </w:p>
    <w:sdt>
      <w:sdtPr>
        <w:rPr>
          <w:rFonts w:asciiTheme="minorHAnsi" w:eastAsiaTheme="minorEastAsia" w:hAnsiTheme="minorHAnsi" w:cstheme="minorBidi"/>
          <w:color w:val="auto"/>
          <w:sz w:val="22"/>
          <w:szCs w:val="22"/>
          <w:lang w:val="es-ES"/>
        </w:rPr>
        <w:id w:val="-1857021609"/>
        <w:docPartObj>
          <w:docPartGallery w:val="Table of Contents"/>
          <w:docPartUnique/>
        </w:docPartObj>
      </w:sdtPr>
      <w:sdtEndPr>
        <w:rPr>
          <w:b/>
          <w:bCs/>
        </w:rPr>
      </w:sdtEndPr>
      <w:sdtContent>
        <w:p w14:paraId="6613EF55" w14:textId="15E0A5BE" w:rsidR="004E65BB" w:rsidRDefault="004E65BB">
          <w:pPr>
            <w:pStyle w:val="TtuloTDC"/>
          </w:pPr>
          <w:r>
            <w:rPr>
              <w:lang w:val="es-ES"/>
            </w:rPr>
            <w:t>Contenido</w:t>
          </w:r>
        </w:p>
        <w:p w14:paraId="6BB3B071" w14:textId="31AE46B9" w:rsidR="000D3848" w:rsidRDefault="004E65BB">
          <w:pPr>
            <w:pStyle w:val="TDC1"/>
            <w:tabs>
              <w:tab w:val="right" w:leader="dot" w:pos="8828"/>
            </w:tabs>
            <w:rPr>
              <w:noProof/>
            </w:rPr>
          </w:pPr>
          <w:r>
            <w:fldChar w:fldCharType="begin"/>
          </w:r>
          <w:r>
            <w:instrText xml:space="preserve"> TOC \o "1-3" \h \z \u </w:instrText>
          </w:r>
          <w:r>
            <w:fldChar w:fldCharType="separate"/>
          </w:r>
          <w:hyperlink w:anchor="_Toc96435840" w:history="1">
            <w:r w:rsidR="000D3848" w:rsidRPr="00D873CB">
              <w:rPr>
                <w:rStyle w:val="Hipervnculo"/>
                <w:noProof/>
              </w:rPr>
              <w:t>Manual</w:t>
            </w:r>
            <w:r w:rsidR="000D3848">
              <w:rPr>
                <w:noProof/>
                <w:webHidden/>
              </w:rPr>
              <w:tab/>
            </w:r>
            <w:r w:rsidR="000D3848">
              <w:rPr>
                <w:noProof/>
                <w:webHidden/>
              </w:rPr>
              <w:fldChar w:fldCharType="begin"/>
            </w:r>
            <w:r w:rsidR="000D3848">
              <w:rPr>
                <w:noProof/>
                <w:webHidden/>
              </w:rPr>
              <w:instrText xml:space="preserve"> PAGEREF _Toc96435840 \h </w:instrText>
            </w:r>
            <w:r w:rsidR="000D3848">
              <w:rPr>
                <w:noProof/>
                <w:webHidden/>
              </w:rPr>
            </w:r>
            <w:r w:rsidR="000D3848">
              <w:rPr>
                <w:noProof/>
                <w:webHidden/>
              </w:rPr>
              <w:fldChar w:fldCharType="separate"/>
            </w:r>
            <w:r w:rsidR="000D3848">
              <w:rPr>
                <w:noProof/>
                <w:webHidden/>
              </w:rPr>
              <w:t>1</w:t>
            </w:r>
            <w:r w:rsidR="000D3848">
              <w:rPr>
                <w:noProof/>
                <w:webHidden/>
              </w:rPr>
              <w:fldChar w:fldCharType="end"/>
            </w:r>
          </w:hyperlink>
        </w:p>
        <w:p w14:paraId="6784CB9F" w14:textId="3C3B76A6" w:rsidR="000D3848" w:rsidRDefault="000D3848">
          <w:pPr>
            <w:pStyle w:val="TDC1"/>
            <w:tabs>
              <w:tab w:val="right" w:leader="dot" w:pos="8828"/>
            </w:tabs>
            <w:rPr>
              <w:noProof/>
            </w:rPr>
          </w:pPr>
          <w:hyperlink w:anchor="_Toc96435841" w:history="1">
            <w:r w:rsidRPr="00D873CB">
              <w:rPr>
                <w:rStyle w:val="Hipervnculo"/>
                <w:noProof/>
              </w:rPr>
              <w:t>Índice</w:t>
            </w:r>
            <w:r>
              <w:rPr>
                <w:noProof/>
                <w:webHidden/>
              </w:rPr>
              <w:tab/>
            </w:r>
            <w:r>
              <w:rPr>
                <w:noProof/>
                <w:webHidden/>
              </w:rPr>
              <w:fldChar w:fldCharType="begin"/>
            </w:r>
            <w:r>
              <w:rPr>
                <w:noProof/>
                <w:webHidden/>
              </w:rPr>
              <w:instrText xml:space="preserve"> PAGEREF _Toc96435841 \h </w:instrText>
            </w:r>
            <w:r>
              <w:rPr>
                <w:noProof/>
                <w:webHidden/>
              </w:rPr>
            </w:r>
            <w:r>
              <w:rPr>
                <w:noProof/>
                <w:webHidden/>
              </w:rPr>
              <w:fldChar w:fldCharType="separate"/>
            </w:r>
            <w:r>
              <w:rPr>
                <w:noProof/>
                <w:webHidden/>
              </w:rPr>
              <w:t>2</w:t>
            </w:r>
            <w:r>
              <w:rPr>
                <w:noProof/>
                <w:webHidden/>
              </w:rPr>
              <w:fldChar w:fldCharType="end"/>
            </w:r>
          </w:hyperlink>
        </w:p>
        <w:p w14:paraId="6C84743E" w14:textId="46D49C42" w:rsidR="000D3848" w:rsidRDefault="000D3848">
          <w:pPr>
            <w:pStyle w:val="TDC1"/>
            <w:tabs>
              <w:tab w:val="right" w:leader="dot" w:pos="8828"/>
            </w:tabs>
            <w:rPr>
              <w:noProof/>
            </w:rPr>
          </w:pPr>
          <w:hyperlink w:anchor="_Toc96435842" w:history="1">
            <w:r w:rsidRPr="00D873CB">
              <w:rPr>
                <w:rStyle w:val="Hipervnculo"/>
                <w:noProof/>
              </w:rPr>
              <w:t>Introducción</w:t>
            </w:r>
            <w:r>
              <w:rPr>
                <w:noProof/>
                <w:webHidden/>
              </w:rPr>
              <w:tab/>
            </w:r>
            <w:r>
              <w:rPr>
                <w:noProof/>
                <w:webHidden/>
              </w:rPr>
              <w:fldChar w:fldCharType="begin"/>
            </w:r>
            <w:r>
              <w:rPr>
                <w:noProof/>
                <w:webHidden/>
              </w:rPr>
              <w:instrText xml:space="preserve"> PAGEREF _Toc96435842 \h </w:instrText>
            </w:r>
            <w:r>
              <w:rPr>
                <w:noProof/>
                <w:webHidden/>
              </w:rPr>
            </w:r>
            <w:r>
              <w:rPr>
                <w:noProof/>
                <w:webHidden/>
              </w:rPr>
              <w:fldChar w:fldCharType="separate"/>
            </w:r>
            <w:r>
              <w:rPr>
                <w:noProof/>
                <w:webHidden/>
              </w:rPr>
              <w:t>3</w:t>
            </w:r>
            <w:r>
              <w:rPr>
                <w:noProof/>
                <w:webHidden/>
              </w:rPr>
              <w:fldChar w:fldCharType="end"/>
            </w:r>
          </w:hyperlink>
        </w:p>
        <w:p w14:paraId="306C546D" w14:textId="70E8F137" w:rsidR="000D3848" w:rsidRDefault="000D3848">
          <w:pPr>
            <w:pStyle w:val="TDC1"/>
            <w:tabs>
              <w:tab w:val="right" w:leader="dot" w:pos="8828"/>
            </w:tabs>
            <w:rPr>
              <w:noProof/>
            </w:rPr>
          </w:pPr>
          <w:hyperlink w:anchor="_Toc96435843" w:history="1">
            <w:r w:rsidRPr="00D873CB">
              <w:rPr>
                <w:rStyle w:val="Hipervnculo"/>
                <w:noProof/>
              </w:rPr>
              <w:t>Requisitos previos</w:t>
            </w:r>
            <w:r>
              <w:rPr>
                <w:noProof/>
                <w:webHidden/>
              </w:rPr>
              <w:tab/>
            </w:r>
            <w:r>
              <w:rPr>
                <w:noProof/>
                <w:webHidden/>
              </w:rPr>
              <w:fldChar w:fldCharType="begin"/>
            </w:r>
            <w:r>
              <w:rPr>
                <w:noProof/>
                <w:webHidden/>
              </w:rPr>
              <w:instrText xml:space="preserve"> PAGEREF _Toc96435843 \h </w:instrText>
            </w:r>
            <w:r>
              <w:rPr>
                <w:noProof/>
                <w:webHidden/>
              </w:rPr>
            </w:r>
            <w:r>
              <w:rPr>
                <w:noProof/>
                <w:webHidden/>
              </w:rPr>
              <w:fldChar w:fldCharType="separate"/>
            </w:r>
            <w:r>
              <w:rPr>
                <w:noProof/>
                <w:webHidden/>
              </w:rPr>
              <w:t>3</w:t>
            </w:r>
            <w:r>
              <w:rPr>
                <w:noProof/>
                <w:webHidden/>
              </w:rPr>
              <w:fldChar w:fldCharType="end"/>
            </w:r>
          </w:hyperlink>
        </w:p>
        <w:p w14:paraId="46EFB4A3" w14:textId="56CE5579" w:rsidR="000D3848" w:rsidRDefault="000D3848">
          <w:pPr>
            <w:pStyle w:val="TDC1"/>
            <w:tabs>
              <w:tab w:val="right" w:leader="dot" w:pos="8828"/>
            </w:tabs>
            <w:rPr>
              <w:noProof/>
            </w:rPr>
          </w:pPr>
          <w:hyperlink w:anchor="_Toc96435844" w:history="1">
            <w:r w:rsidRPr="00D873CB">
              <w:rPr>
                <w:rStyle w:val="Hipervnculo"/>
                <w:noProof/>
              </w:rPr>
              <w:t>Instalación</w:t>
            </w:r>
            <w:r>
              <w:rPr>
                <w:noProof/>
                <w:webHidden/>
              </w:rPr>
              <w:tab/>
            </w:r>
            <w:r>
              <w:rPr>
                <w:noProof/>
                <w:webHidden/>
              </w:rPr>
              <w:fldChar w:fldCharType="begin"/>
            </w:r>
            <w:r>
              <w:rPr>
                <w:noProof/>
                <w:webHidden/>
              </w:rPr>
              <w:instrText xml:space="preserve"> PAGEREF _Toc96435844 \h </w:instrText>
            </w:r>
            <w:r>
              <w:rPr>
                <w:noProof/>
                <w:webHidden/>
              </w:rPr>
            </w:r>
            <w:r>
              <w:rPr>
                <w:noProof/>
                <w:webHidden/>
              </w:rPr>
              <w:fldChar w:fldCharType="separate"/>
            </w:r>
            <w:r>
              <w:rPr>
                <w:noProof/>
                <w:webHidden/>
              </w:rPr>
              <w:t>3</w:t>
            </w:r>
            <w:r>
              <w:rPr>
                <w:noProof/>
                <w:webHidden/>
              </w:rPr>
              <w:fldChar w:fldCharType="end"/>
            </w:r>
          </w:hyperlink>
        </w:p>
        <w:p w14:paraId="74F19F4A" w14:textId="51E475C2" w:rsidR="000D3848" w:rsidRDefault="000D3848">
          <w:pPr>
            <w:pStyle w:val="TDC1"/>
            <w:tabs>
              <w:tab w:val="right" w:leader="dot" w:pos="8828"/>
            </w:tabs>
            <w:rPr>
              <w:noProof/>
            </w:rPr>
          </w:pPr>
          <w:hyperlink w:anchor="_Toc96435845" w:history="1">
            <w:r w:rsidRPr="00D873CB">
              <w:rPr>
                <w:rStyle w:val="Hipervnculo"/>
                <w:noProof/>
              </w:rPr>
              <w:t>Configuración</w:t>
            </w:r>
            <w:r>
              <w:rPr>
                <w:noProof/>
                <w:webHidden/>
              </w:rPr>
              <w:tab/>
            </w:r>
            <w:r>
              <w:rPr>
                <w:noProof/>
                <w:webHidden/>
              </w:rPr>
              <w:fldChar w:fldCharType="begin"/>
            </w:r>
            <w:r>
              <w:rPr>
                <w:noProof/>
                <w:webHidden/>
              </w:rPr>
              <w:instrText xml:space="preserve"> PAGEREF _Toc96435845 \h </w:instrText>
            </w:r>
            <w:r>
              <w:rPr>
                <w:noProof/>
                <w:webHidden/>
              </w:rPr>
            </w:r>
            <w:r>
              <w:rPr>
                <w:noProof/>
                <w:webHidden/>
              </w:rPr>
              <w:fldChar w:fldCharType="separate"/>
            </w:r>
            <w:r>
              <w:rPr>
                <w:noProof/>
                <w:webHidden/>
              </w:rPr>
              <w:t>6</w:t>
            </w:r>
            <w:r>
              <w:rPr>
                <w:noProof/>
                <w:webHidden/>
              </w:rPr>
              <w:fldChar w:fldCharType="end"/>
            </w:r>
          </w:hyperlink>
        </w:p>
        <w:p w14:paraId="7478BE0F" w14:textId="68694938" w:rsidR="000D3848" w:rsidRDefault="000D3848">
          <w:pPr>
            <w:pStyle w:val="TDC2"/>
            <w:tabs>
              <w:tab w:val="right" w:leader="dot" w:pos="8828"/>
            </w:tabs>
            <w:rPr>
              <w:noProof/>
            </w:rPr>
          </w:pPr>
          <w:hyperlink w:anchor="_Toc96435846" w:history="1">
            <w:r w:rsidRPr="00D873CB">
              <w:rPr>
                <w:rStyle w:val="Hipervnculo"/>
                <w:noProof/>
              </w:rPr>
              <w:t>Convertidor</w:t>
            </w:r>
            <w:r>
              <w:rPr>
                <w:noProof/>
                <w:webHidden/>
              </w:rPr>
              <w:tab/>
            </w:r>
            <w:r>
              <w:rPr>
                <w:noProof/>
                <w:webHidden/>
              </w:rPr>
              <w:fldChar w:fldCharType="begin"/>
            </w:r>
            <w:r>
              <w:rPr>
                <w:noProof/>
                <w:webHidden/>
              </w:rPr>
              <w:instrText xml:space="preserve"> PAGEREF _Toc96435846 \h </w:instrText>
            </w:r>
            <w:r>
              <w:rPr>
                <w:noProof/>
                <w:webHidden/>
              </w:rPr>
            </w:r>
            <w:r>
              <w:rPr>
                <w:noProof/>
                <w:webHidden/>
              </w:rPr>
              <w:fldChar w:fldCharType="separate"/>
            </w:r>
            <w:r>
              <w:rPr>
                <w:noProof/>
                <w:webHidden/>
              </w:rPr>
              <w:t>6</w:t>
            </w:r>
            <w:r>
              <w:rPr>
                <w:noProof/>
                <w:webHidden/>
              </w:rPr>
              <w:fldChar w:fldCharType="end"/>
            </w:r>
          </w:hyperlink>
        </w:p>
        <w:p w14:paraId="5720401B" w14:textId="5F41DBD5" w:rsidR="000D3848" w:rsidRDefault="000D3848">
          <w:pPr>
            <w:pStyle w:val="TDC2"/>
            <w:tabs>
              <w:tab w:val="right" w:leader="dot" w:pos="8828"/>
            </w:tabs>
            <w:rPr>
              <w:noProof/>
            </w:rPr>
          </w:pPr>
          <w:hyperlink w:anchor="_Toc96435847" w:history="1">
            <w:r w:rsidRPr="00D873CB">
              <w:rPr>
                <w:rStyle w:val="Hipervnculo"/>
                <w:noProof/>
              </w:rPr>
              <w:t>Auxiliar de pólizas</w:t>
            </w:r>
            <w:r>
              <w:rPr>
                <w:noProof/>
                <w:webHidden/>
              </w:rPr>
              <w:tab/>
            </w:r>
            <w:r>
              <w:rPr>
                <w:noProof/>
                <w:webHidden/>
              </w:rPr>
              <w:fldChar w:fldCharType="begin"/>
            </w:r>
            <w:r>
              <w:rPr>
                <w:noProof/>
                <w:webHidden/>
              </w:rPr>
              <w:instrText xml:space="preserve"> PAGEREF _Toc96435847 \h </w:instrText>
            </w:r>
            <w:r>
              <w:rPr>
                <w:noProof/>
                <w:webHidden/>
              </w:rPr>
            </w:r>
            <w:r>
              <w:rPr>
                <w:noProof/>
                <w:webHidden/>
              </w:rPr>
              <w:fldChar w:fldCharType="separate"/>
            </w:r>
            <w:r>
              <w:rPr>
                <w:noProof/>
                <w:webHidden/>
              </w:rPr>
              <w:t>9</w:t>
            </w:r>
            <w:r>
              <w:rPr>
                <w:noProof/>
                <w:webHidden/>
              </w:rPr>
              <w:fldChar w:fldCharType="end"/>
            </w:r>
          </w:hyperlink>
        </w:p>
        <w:p w14:paraId="0B4832FD" w14:textId="6A40EEC2" w:rsidR="000D3848" w:rsidRDefault="000D3848">
          <w:pPr>
            <w:pStyle w:val="TDC1"/>
            <w:tabs>
              <w:tab w:val="right" w:leader="dot" w:pos="8828"/>
            </w:tabs>
            <w:rPr>
              <w:noProof/>
            </w:rPr>
          </w:pPr>
          <w:hyperlink w:anchor="_Toc96435848" w:history="1">
            <w:r w:rsidRPr="00D873CB">
              <w:rPr>
                <w:rStyle w:val="Hipervnculo"/>
                <w:noProof/>
              </w:rPr>
              <w:t>Operación</w:t>
            </w:r>
            <w:r>
              <w:rPr>
                <w:noProof/>
                <w:webHidden/>
              </w:rPr>
              <w:tab/>
            </w:r>
            <w:r>
              <w:rPr>
                <w:noProof/>
                <w:webHidden/>
              </w:rPr>
              <w:fldChar w:fldCharType="begin"/>
            </w:r>
            <w:r>
              <w:rPr>
                <w:noProof/>
                <w:webHidden/>
              </w:rPr>
              <w:instrText xml:space="preserve"> PAGEREF _Toc96435848 \h </w:instrText>
            </w:r>
            <w:r>
              <w:rPr>
                <w:noProof/>
                <w:webHidden/>
              </w:rPr>
            </w:r>
            <w:r>
              <w:rPr>
                <w:noProof/>
                <w:webHidden/>
              </w:rPr>
              <w:fldChar w:fldCharType="separate"/>
            </w:r>
            <w:r>
              <w:rPr>
                <w:noProof/>
                <w:webHidden/>
              </w:rPr>
              <w:t>9</w:t>
            </w:r>
            <w:r>
              <w:rPr>
                <w:noProof/>
                <w:webHidden/>
              </w:rPr>
              <w:fldChar w:fldCharType="end"/>
            </w:r>
          </w:hyperlink>
        </w:p>
        <w:p w14:paraId="6BD8CBF4" w14:textId="2E66F9F6" w:rsidR="000D3848" w:rsidRDefault="000D3848">
          <w:pPr>
            <w:pStyle w:val="TDC2"/>
            <w:tabs>
              <w:tab w:val="right" w:leader="dot" w:pos="8828"/>
            </w:tabs>
            <w:rPr>
              <w:noProof/>
            </w:rPr>
          </w:pPr>
          <w:hyperlink w:anchor="_Toc96435849" w:history="1">
            <w:r w:rsidRPr="00D873CB">
              <w:rPr>
                <w:rStyle w:val="Hipervnculo"/>
                <w:noProof/>
              </w:rPr>
              <w:t>SBO Convertidor</w:t>
            </w:r>
            <w:r>
              <w:rPr>
                <w:noProof/>
                <w:webHidden/>
              </w:rPr>
              <w:tab/>
            </w:r>
            <w:r>
              <w:rPr>
                <w:noProof/>
                <w:webHidden/>
              </w:rPr>
              <w:fldChar w:fldCharType="begin"/>
            </w:r>
            <w:r>
              <w:rPr>
                <w:noProof/>
                <w:webHidden/>
              </w:rPr>
              <w:instrText xml:space="preserve"> PAGEREF _Toc96435849 \h </w:instrText>
            </w:r>
            <w:r>
              <w:rPr>
                <w:noProof/>
                <w:webHidden/>
              </w:rPr>
            </w:r>
            <w:r>
              <w:rPr>
                <w:noProof/>
                <w:webHidden/>
              </w:rPr>
              <w:fldChar w:fldCharType="separate"/>
            </w:r>
            <w:r>
              <w:rPr>
                <w:noProof/>
                <w:webHidden/>
              </w:rPr>
              <w:t>9</w:t>
            </w:r>
            <w:r>
              <w:rPr>
                <w:noProof/>
                <w:webHidden/>
              </w:rPr>
              <w:fldChar w:fldCharType="end"/>
            </w:r>
          </w:hyperlink>
        </w:p>
        <w:p w14:paraId="77154ABF" w14:textId="396F8A9F" w:rsidR="000D3848" w:rsidRDefault="000D3848">
          <w:pPr>
            <w:pStyle w:val="TDC2"/>
            <w:tabs>
              <w:tab w:val="right" w:leader="dot" w:pos="8828"/>
            </w:tabs>
            <w:rPr>
              <w:noProof/>
            </w:rPr>
          </w:pPr>
          <w:hyperlink w:anchor="_Toc96435850" w:history="1">
            <w:r w:rsidRPr="00D873CB">
              <w:rPr>
                <w:rStyle w:val="Hipervnculo"/>
                <w:noProof/>
              </w:rPr>
              <w:t>SBO Auxiliar de pólizas</w:t>
            </w:r>
            <w:r>
              <w:rPr>
                <w:noProof/>
                <w:webHidden/>
              </w:rPr>
              <w:tab/>
            </w:r>
            <w:r>
              <w:rPr>
                <w:noProof/>
                <w:webHidden/>
              </w:rPr>
              <w:fldChar w:fldCharType="begin"/>
            </w:r>
            <w:r>
              <w:rPr>
                <w:noProof/>
                <w:webHidden/>
              </w:rPr>
              <w:instrText xml:space="preserve"> PAGEREF _Toc96435850 \h </w:instrText>
            </w:r>
            <w:r>
              <w:rPr>
                <w:noProof/>
                <w:webHidden/>
              </w:rPr>
            </w:r>
            <w:r>
              <w:rPr>
                <w:noProof/>
                <w:webHidden/>
              </w:rPr>
              <w:fldChar w:fldCharType="separate"/>
            </w:r>
            <w:r>
              <w:rPr>
                <w:noProof/>
                <w:webHidden/>
              </w:rPr>
              <w:t>13</w:t>
            </w:r>
            <w:r>
              <w:rPr>
                <w:noProof/>
                <w:webHidden/>
              </w:rPr>
              <w:fldChar w:fldCharType="end"/>
            </w:r>
          </w:hyperlink>
        </w:p>
        <w:p w14:paraId="06E16C03" w14:textId="34531E68" w:rsidR="000D3848" w:rsidRDefault="000D3848">
          <w:pPr>
            <w:pStyle w:val="TDC3"/>
            <w:tabs>
              <w:tab w:val="right" w:leader="dot" w:pos="8828"/>
            </w:tabs>
            <w:rPr>
              <w:noProof/>
            </w:rPr>
          </w:pPr>
          <w:hyperlink w:anchor="_Toc96435851" w:history="1">
            <w:r w:rsidRPr="00D873CB">
              <w:rPr>
                <w:rStyle w:val="Hipervnculo"/>
                <w:noProof/>
              </w:rPr>
              <w:t>Localizar póliza</w:t>
            </w:r>
            <w:r>
              <w:rPr>
                <w:noProof/>
                <w:webHidden/>
              </w:rPr>
              <w:tab/>
            </w:r>
            <w:r>
              <w:rPr>
                <w:noProof/>
                <w:webHidden/>
              </w:rPr>
              <w:fldChar w:fldCharType="begin"/>
            </w:r>
            <w:r>
              <w:rPr>
                <w:noProof/>
                <w:webHidden/>
              </w:rPr>
              <w:instrText xml:space="preserve"> PAGEREF _Toc96435851 \h </w:instrText>
            </w:r>
            <w:r>
              <w:rPr>
                <w:noProof/>
                <w:webHidden/>
              </w:rPr>
            </w:r>
            <w:r>
              <w:rPr>
                <w:noProof/>
                <w:webHidden/>
              </w:rPr>
              <w:fldChar w:fldCharType="separate"/>
            </w:r>
            <w:r>
              <w:rPr>
                <w:noProof/>
                <w:webHidden/>
              </w:rPr>
              <w:t>13</w:t>
            </w:r>
            <w:r>
              <w:rPr>
                <w:noProof/>
                <w:webHidden/>
              </w:rPr>
              <w:fldChar w:fldCharType="end"/>
            </w:r>
          </w:hyperlink>
        </w:p>
        <w:p w14:paraId="10F974DA" w14:textId="5F7D31C3" w:rsidR="000D3848" w:rsidRDefault="000D3848">
          <w:pPr>
            <w:pStyle w:val="TDC3"/>
            <w:tabs>
              <w:tab w:val="right" w:leader="dot" w:pos="8828"/>
            </w:tabs>
            <w:rPr>
              <w:noProof/>
            </w:rPr>
          </w:pPr>
          <w:hyperlink w:anchor="_Toc96435852" w:history="1">
            <w:r w:rsidRPr="00D873CB">
              <w:rPr>
                <w:rStyle w:val="Hipervnculo"/>
                <w:noProof/>
              </w:rPr>
              <w:t>Cargar un CFDI</w:t>
            </w:r>
            <w:r>
              <w:rPr>
                <w:noProof/>
                <w:webHidden/>
              </w:rPr>
              <w:tab/>
            </w:r>
            <w:r>
              <w:rPr>
                <w:noProof/>
                <w:webHidden/>
              </w:rPr>
              <w:fldChar w:fldCharType="begin"/>
            </w:r>
            <w:r>
              <w:rPr>
                <w:noProof/>
                <w:webHidden/>
              </w:rPr>
              <w:instrText xml:space="preserve"> PAGEREF _Toc96435852 \h </w:instrText>
            </w:r>
            <w:r>
              <w:rPr>
                <w:noProof/>
                <w:webHidden/>
              </w:rPr>
            </w:r>
            <w:r>
              <w:rPr>
                <w:noProof/>
                <w:webHidden/>
              </w:rPr>
              <w:fldChar w:fldCharType="separate"/>
            </w:r>
            <w:r>
              <w:rPr>
                <w:noProof/>
                <w:webHidden/>
              </w:rPr>
              <w:t>14</w:t>
            </w:r>
            <w:r>
              <w:rPr>
                <w:noProof/>
                <w:webHidden/>
              </w:rPr>
              <w:fldChar w:fldCharType="end"/>
            </w:r>
          </w:hyperlink>
        </w:p>
        <w:p w14:paraId="4D0486CB" w14:textId="689A58EC" w:rsidR="000D3848" w:rsidRDefault="000D3848">
          <w:pPr>
            <w:pStyle w:val="TDC3"/>
            <w:tabs>
              <w:tab w:val="right" w:leader="dot" w:pos="8828"/>
            </w:tabs>
            <w:rPr>
              <w:noProof/>
            </w:rPr>
          </w:pPr>
          <w:hyperlink w:anchor="_Toc96435853" w:history="1">
            <w:r w:rsidRPr="00D873CB">
              <w:rPr>
                <w:rStyle w:val="Hipervnculo"/>
                <w:noProof/>
              </w:rPr>
              <w:t>Cargar un comprobante manualmente</w:t>
            </w:r>
            <w:r>
              <w:rPr>
                <w:noProof/>
                <w:webHidden/>
              </w:rPr>
              <w:tab/>
            </w:r>
            <w:r>
              <w:rPr>
                <w:noProof/>
                <w:webHidden/>
              </w:rPr>
              <w:fldChar w:fldCharType="begin"/>
            </w:r>
            <w:r>
              <w:rPr>
                <w:noProof/>
                <w:webHidden/>
              </w:rPr>
              <w:instrText xml:space="preserve"> PAGEREF _Toc96435853 \h </w:instrText>
            </w:r>
            <w:r>
              <w:rPr>
                <w:noProof/>
                <w:webHidden/>
              </w:rPr>
            </w:r>
            <w:r>
              <w:rPr>
                <w:noProof/>
                <w:webHidden/>
              </w:rPr>
              <w:fldChar w:fldCharType="separate"/>
            </w:r>
            <w:r>
              <w:rPr>
                <w:noProof/>
                <w:webHidden/>
              </w:rPr>
              <w:t>15</w:t>
            </w:r>
            <w:r>
              <w:rPr>
                <w:noProof/>
                <w:webHidden/>
              </w:rPr>
              <w:fldChar w:fldCharType="end"/>
            </w:r>
          </w:hyperlink>
        </w:p>
        <w:p w14:paraId="41B3EB0B" w14:textId="6BB8C518" w:rsidR="000D3848" w:rsidRDefault="000D3848">
          <w:pPr>
            <w:pStyle w:val="TDC3"/>
            <w:tabs>
              <w:tab w:val="right" w:leader="dot" w:pos="8828"/>
            </w:tabs>
            <w:rPr>
              <w:noProof/>
            </w:rPr>
          </w:pPr>
          <w:hyperlink w:anchor="_Toc96435854" w:history="1">
            <w:r w:rsidRPr="00D873CB">
              <w:rPr>
                <w:rStyle w:val="Hipervnculo"/>
                <w:noProof/>
              </w:rPr>
              <w:t>Eliminar un comprobante</w:t>
            </w:r>
            <w:r>
              <w:rPr>
                <w:noProof/>
                <w:webHidden/>
              </w:rPr>
              <w:tab/>
            </w:r>
            <w:r>
              <w:rPr>
                <w:noProof/>
                <w:webHidden/>
              </w:rPr>
              <w:fldChar w:fldCharType="begin"/>
            </w:r>
            <w:r>
              <w:rPr>
                <w:noProof/>
                <w:webHidden/>
              </w:rPr>
              <w:instrText xml:space="preserve"> PAGEREF _Toc96435854 \h </w:instrText>
            </w:r>
            <w:r>
              <w:rPr>
                <w:noProof/>
                <w:webHidden/>
              </w:rPr>
            </w:r>
            <w:r>
              <w:rPr>
                <w:noProof/>
                <w:webHidden/>
              </w:rPr>
              <w:fldChar w:fldCharType="separate"/>
            </w:r>
            <w:r>
              <w:rPr>
                <w:noProof/>
                <w:webHidden/>
              </w:rPr>
              <w:t>16</w:t>
            </w:r>
            <w:r>
              <w:rPr>
                <w:noProof/>
                <w:webHidden/>
              </w:rPr>
              <w:fldChar w:fldCharType="end"/>
            </w:r>
          </w:hyperlink>
        </w:p>
        <w:p w14:paraId="2E4CE1E9" w14:textId="48F76635" w:rsidR="000D3848" w:rsidRDefault="000D3848">
          <w:pPr>
            <w:pStyle w:val="TDC2"/>
            <w:tabs>
              <w:tab w:val="right" w:leader="dot" w:pos="8828"/>
            </w:tabs>
            <w:rPr>
              <w:noProof/>
            </w:rPr>
          </w:pPr>
          <w:hyperlink w:anchor="_Toc96435855" w:history="1">
            <w:r w:rsidRPr="00D873CB">
              <w:rPr>
                <w:rStyle w:val="Hipervnculo"/>
                <w:noProof/>
              </w:rPr>
              <w:t>Enterprise</w:t>
            </w:r>
            <w:r>
              <w:rPr>
                <w:noProof/>
                <w:webHidden/>
              </w:rPr>
              <w:tab/>
            </w:r>
            <w:r>
              <w:rPr>
                <w:noProof/>
                <w:webHidden/>
              </w:rPr>
              <w:fldChar w:fldCharType="begin"/>
            </w:r>
            <w:r>
              <w:rPr>
                <w:noProof/>
                <w:webHidden/>
              </w:rPr>
              <w:instrText xml:space="preserve"> PAGEREF _Toc96435855 \h </w:instrText>
            </w:r>
            <w:r>
              <w:rPr>
                <w:noProof/>
                <w:webHidden/>
              </w:rPr>
            </w:r>
            <w:r>
              <w:rPr>
                <w:noProof/>
                <w:webHidden/>
              </w:rPr>
              <w:fldChar w:fldCharType="separate"/>
            </w:r>
            <w:r>
              <w:rPr>
                <w:noProof/>
                <w:webHidden/>
              </w:rPr>
              <w:t>16</w:t>
            </w:r>
            <w:r>
              <w:rPr>
                <w:noProof/>
                <w:webHidden/>
              </w:rPr>
              <w:fldChar w:fldCharType="end"/>
            </w:r>
          </w:hyperlink>
        </w:p>
        <w:p w14:paraId="5683641C" w14:textId="7728CD57" w:rsidR="000D3848" w:rsidRDefault="000D3848">
          <w:pPr>
            <w:pStyle w:val="TDC1"/>
            <w:tabs>
              <w:tab w:val="right" w:leader="dot" w:pos="8828"/>
            </w:tabs>
            <w:rPr>
              <w:noProof/>
            </w:rPr>
          </w:pPr>
          <w:hyperlink w:anchor="_Toc96435856" w:history="1">
            <w:r w:rsidRPr="00D873CB">
              <w:rPr>
                <w:rStyle w:val="Hipervnculo"/>
                <w:noProof/>
              </w:rPr>
              <w:t>Otros menús</w:t>
            </w:r>
            <w:r>
              <w:rPr>
                <w:noProof/>
                <w:webHidden/>
              </w:rPr>
              <w:tab/>
            </w:r>
            <w:r>
              <w:rPr>
                <w:noProof/>
                <w:webHidden/>
              </w:rPr>
              <w:fldChar w:fldCharType="begin"/>
            </w:r>
            <w:r>
              <w:rPr>
                <w:noProof/>
                <w:webHidden/>
              </w:rPr>
              <w:instrText xml:space="preserve"> PAGEREF _Toc96435856 \h </w:instrText>
            </w:r>
            <w:r>
              <w:rPr>
                <w:noProof/>
                <w:webHidden/>
              </w:rPr>
            </w:r>
            <w:r>
              <w:rPr>
                <w:noProof/>
                <w:webHidden/>
              </w:rPr>
              <w:fldChar w:fldCharType="separate"/>
            </w:r>
            <w:r>
              <w:rPr>
                <w:noProof/>
                <w:webHidden/>
              </w:rPr>
              <w:t>19</w:t>
            </w:r>
            <w:r>
              <w:rPr>
                <w:noProof/>
                <w:webHidden/>
              </w:rPr>
              <w:fldChar w:fldCharType="end"/>
            </w:r>
          </w:hyperlink>
        </w:p>
        <w:p w14:paraId="09A4766B" w14:textId="091303E7" w:rsidR="000D3848" w:rsidRDefault="000D3848">
          <w:pPr>
            <w:pStyle w:val="TDC2"/>
            <w:tabs>
              <w:tab w:val="right" w:leader="dot" w:pos="8828"/>
            </w:tabs>
            <w:rPr>
              <w:noProof/>
            </w:rPr>
          </w:pPr>
          <w:hyperlink w:anchor="_Toc96435857" w:history="1">
            <w:r w:rsidRPr="00D873CB">
              <w:rPr>
                <w:rStyle w:val="Hipervnculo"/>
                <w:noProof/>
              </w:rPr>
              <w:t>Menú Licencia</w:t>
            </w:r>
            <w:r>
              <w:rPr>
                <w:noProof/>
                <w:webHidden/>
              </w:rPr>
              <w:tab/>
            </w:r>
            <w:r>
              <w:rPr>
                <w:noProof/>
                <w:webHidden/>
              </w:rPr>
              <w:fldChar w:fldCharType="begin"/>
            </w:r>
            <w:r>
              <w:rPr>
                <w:noProof/>
                <w:webHidden/>
              </w:rPr>
              <w:instrText xml:space="preserve"> PAGEREF _Toc96435857 \h </w:instrText>
            </w:r>
            <w:r>
              <w:rPr>
                <w:noProof/>
                <w:webHidden/>
              </w:rPr>
            </w:r>
            <w:r>
              <w:rPr>
                <w:noProof/>
                <w:webHidden/>
              </w:rPr>
              <w:fldChar w:fldCharType="separate"/>
            </w:r>
            <w:r>
              <w:rPr>
                <w:noProof/>
                <w:webHidden/>
              </w:rPr>
              <w:t>19</w:t>
            </w:r>
            <w:r>
              <w:rPr>
                <w:noProof/>
                <w:webHidden/>
              </w:rPr>
              <w:fldChar w:fldCharType="end"/>
            </w:r>
          </w:hyperlink>
        </w:p>
        <w:p w14:paraId="25D17C3A" w14:textId="055F9E19" w:rsidR="004E65BB" w:rsidRDefault="004E65BB">
          <w:r>
            <w:rPr>
              <w:b/>
              <w:bCs/>
              <w:lang w:val="es-ES"/>
            </w:rPr>
            <w:fldChar w:fldCharType="end"/>
          </w:r>
        </w:p>
      </w:sdtContent>
    </w:sdt>
    <w:p w14:paraId="2BCD9344" w14:textId="39521D9F" w:rsidR="004E65BB" w:rsidRDefault="004E65BB" w:rsidP="004E65BB">
      <w:pPr>
        <w:pStyle w:val="Sinespaciado"/>
        <w:jc w:val="both"/>
      </w:pPr>
      <w:r>
        <w:br w:type="page"/>
      </w:r>
    </w:p>
    <w:p w14:paraId="1FCD65D1" w14:textId="02CDCA11" w:rsidR="005D4D63" w:rsidRDefault="005D4D63" w:rsidP="003E46D3">
      <w:pPr>
        <w:pStyle w:val="Ttulo1"/>
      </w:pPr>
      <w:bookmarkStart w:id="2" w:name="_Toc96435842"/>
      <w:r>
        <w:lastRenderedPageBreak/>
        <w:t>Introducción</w:t>
      </w:r>
      <w:bookmarkEnd w:id="2"/>
    </w:p>
    <w:p w14:paraId="6FEBC65F" w14:textId="30AFC19B" w:rsidR="005D4D63" w:rsidRDefault="005D4D63" w:rsidP="003E46D3">
      <w:pPr>
        <w:pStyle w:val="Sinespaciado"/>
        <w:jc w:val="both"/>
      </w:pPr>
      <w:r>
        <w:t>La suite de aplicaciones de conta-e</w:t>
      </w:r>
      <w:r w:rsidR="003E46D3">
        <w:t xml:space="preserve"> le permitirá cumplir con las obligaciones de la contabilidad electrónica de su empresa cubriendo con los requisitos que exige el Servicio de Administración Tributaria de México como lo dicta el Anexo 24 de la Resolución miscelánea Fiscal.</w:t>
      </w:r>
    </w:p>
    <w:p w14:paraId="1F48E51C" w14:textId="4A8A2363" w:rsidR="003E46D3" w:rsidRDefault="003E46D3" w:rsidP="003E46D3">
      <w:pPr>
        <w:pStyle w:val="Sinespaciado"/>
        <w:jc w:val="both"/>
      </w:pPr>
    </w:p>
    <w:p w14:paraId="307C59FE" w14:textId="71DDE6A0" w:rsidR="003E46D3" w:rsidRDefault="003E46D3" w:rsidP="003E46D3">
      <w:pPr>
        <w:pStyle w:val="Sinespaciado"/>
        <w:jc w:val="both"/>
      </w:pPr>
      <w:r>
        <w:t>El convertidor de conta-e es una aplicación que le permitirá:</w:t>
      </w:r>
    </w:p>
    <w:p w14:paraId="0963230E" w14:textId="0098377F" w:rsidR="003E46D3" w:rsidRDefault="003E46D3" w:rsidP="003E46D3">
      <w:pPr>
        <w:pStyle w:val="Sinespaciado"/>
        <w:numPr>
          <w:ilvl w:val="0"/>
          <w:numId w:val="1"/>
        </w:numPr>
        <w:jc w:val="both"/>
      </w:pPr>
      <w:r>
        <w:t>Obtener los archivos de contabilidad electrónica para que pueda presentarlos ante el SAT.</w:t>
      </w:r>
    </w:p>
    <w:p w14:paraId="6A95AC7F" w14:textId="0FC4F1ED" w:rsidR="003E46D3" w:rsidRDefault="003E46D3" w:rsidP="003E46D3">
      <w:pPr>
        <w:pStyle w:val="Sinespaciado"/>
        <w:numPr>
          <w:ilvl w:val="0"/>
          <w:numId w:val="1"/>
        </w:numPr>
        <w:jc w:val="both"/>
      </w:pPr>
      <w:r>
        <w:t>Vincular comprobantes fiscales con los asientos en el diario que registre en el sistema</w:t>
      </w:r>
      <w:bookmarkStart w:id="3" w:name="_Ref81554663"/>
      <w:r w:rsidR="00783395">
        <w:rPr>
          <w:rStyle w:val="Refdenotaalpie"/>
        </w:rPr>
        <w:footnoteReference w:id="1"/>
      </w:r>
      <w:bookmarkEnd w:id="3"/>
      <w:r>
        <w:t>.</w:t>
      </w:r>
    </w:p>
    <w:p w14:paraId="1181D583" w14:textId="3AA7968B" w:rsidR="00783395" w:rsidRDefault="00783395" w:rsidP="00783395">
      <w:pPr>
        <w:pStyle w:val="Sinespaciado"/>
        <w:jc w:val="both"/>
      </w:pPr>
    </w:p>
    <w:p w14:paraId="4A471482" w14:textId="2BD57DD6" w:rsidR="00783395" w:rsidRDefault="00783395" w:rsidP="00BB7335">
      <w:pPr>
        <w:pStyle w:val="Ttulo1"/>
      </w:pPr>
      <w:bookmarkStart w:id="4" w:name="_Toc96435843"/>
      <w:r>
        <w:t>Requisitos previos</w:t>
      </w:r>
      <w:bookmarkEnd w:id="4"/>
    </w:p>
    <w:p w14:paraId="38493F14" w14:textId="42EEE8DD" w:rsidR="00783395" w:rsidRDefault="00783395" w:rsidP="00783395">
      <w:pPr>
        <w:pStyle w:val="Sinespaciado"/>
        <w:numPr>
          <w:ilvl w:val="0"/>
          <w:numId w:val="2"/>
        </w:numPr>
        <w:jc w:val="both"/>
      </w:pPr>
      <w:r>
        <w:t>.Net Framework 4.6.1 o superior.</w:t>
      </w:r>
    </w:p>
    <w:p w14:paraId="62684824" w14:textId="1C28D243" w:rsidR="00041A3B" w:rsidRDefault="00041A3B" w:rsidP="00783395">
      <w:pPr>
        <w:pStyle w:val="Sinespaciado"/>
        <w:numPr>
          <w:ilvl w:val="0"/>
          <w:numId w:val="2"/>
        </w:numPr>
        <w:jc w:val="both"/>
      </w:pPr>
      <w:r>
        <w:t xml:space="preserve">Tener a la mano su usuario / contraseña de </w:t>
      </w:r>
      <w:proofErr w:type="spellStart"/>
      <w:r>
        <w:t>miportal</w:t>
      </w:r>
      <w:proofErr w:type="spellEnd"/>
      <w:r>
        <w:t>.</w:t>
      </w:r>
    </w:p>
    <w:p w14:paraId="3B0912F1" w14:textId="4909B25F" w:rsidR="00783395" w:rsidRDefault="00783395" w:rsidP="00783395">
      <w:pPr>
        <w:pStyle w:val="Sinespaciado"/>
        <w:numPr>
          <w:ilvl w:val="0"/>
          <w:numId w:val="2"/>
        </w:numPr>
        <w:jc w:val="both"/>
        <w:rPr>
          <w:lang w:val="en-US"/>
        </w:rPr>
      </w:pPr>
      <w:r w:rsidRPr="00783395">
        <w:rPr>
          <w:lang w:val="en-US"/>
        </w:rPr>
        <w:t>SAP Business One DI API</w:t>
      </w:r>
      <w:r w:rsidRPr="00783395">
        <w:rPr>
          <w:vertAlign w:val="superscript"/>
        </w:rPr>
        <w:fldChar w:fldCharType="begin"/>
      </w:r>
      <w:r w:rsidRPr="00783395">
        <w:rPr>
          <w:vertAlign w:val="superscript"/>
          <w:lang w:val="en-US"/>
        </w:rPr>
        <w:instrText xml:space="preserve"> NOTEREF _Ref81554663 \h  \* MERGEFORMAT </w:instrText>
      </w:r>
      <w:r w:rsidRPr="00783395">
        <w:rPr>
          <w:vertAlign w:val="superscript"/>
        </w:rPr>
      </w:r>
      <w:r w:rsidRPr="00783395">
        <w:rPr>
          <w:vertAlign w:val="superscript"/>
        </w:rPr>
        <w:fldChar w:fldCharType="separate"/>
      </w:r>
      <w:r w:rsidRPr="00783395">
        <w:rPr>
          <w:vertAlign w:val="superscript"/>
          <w:lang w:val="en-US"/>
        </w:rPr>
        <w:t>1</w:t>
      </w:r>
      <w:r w:rsidRPr="00783395">
        <w:rPr>
          <w:vertAlign w:val="superscript"/>
        </w:rPr>
        <w:fldChar w:fldCharType="end"/>
      </w:r>
      <w:r w:rsidRPr="00783395">
        <w:rPr>
          <w:lang w:val="en-US"/>
        </w:rPr>
        <w:t>.</w:t>
      </w:r>
    </w:p>
    <w:p w14:paraId="140CCD04" w14:textId="0DFCDFC5" w:rsidR="00732E8C" w:rsidRPr="00732E8C" w:rsidRDefault="00732E8C" w:rsidP="00783395">
      <w:pPr>
        <w:pStyle w:val="Sinespaciado"/>
        <w:numPr>
          <w:ilvl w:val="0"/>
          <w:numId w:val="2"/>
        </w:numPr>
        <w:jc w:val="both"/>
      </w:pPr>
      <w:r w:rsidRPr="00732E8C">
        <w:t>Tener a la mano l</w:t>
      </w:r>
      <w:r>
        <w:t>os parámetros de su instalación de SBO</w:t>
      </w:r>
      <w:r w:rsidRPr="00732E8C">
        <w:rPr>
          <w:vertAlign w:val="superscript"/>
        </w:rPr>
        <w:t>1</w:t>
      </w:r>
      <w:r>
        <w:t>.</w:t>
      </w:r>
    </w:p>
    <w:p w14:paraId="215C7089" w14:textId="72560BFC" w:rsidR="00BB7335" w:rsidRPr="00732E8C" w:rsidRDefault="00BB7335" w:rsidP="00BB7335">
      <w:pPr>
        <w:pStyle w:val="Sinespaciado"/>
        <w:jc w:val="both"/>
      </w:pPr>
    </w:p>
    <w:p w14:paraId="6A16C90A" w14:textId="56B0BDEC" w:rsidR="00BB7335" w:rsidRPr="00BB7335" w:rsidRDefault="00BB7335" w:rsidP="00BB7335">
      <w:pPr>
        <w:pStyle w:val="Ttulo1"/>
      </w:pPr>
      <w:bookmarkStart w:id="5" w:name="_Toc96435844"/>
      <w:r w:rsidRPr="00BB7335">
        <w:t>Instalación</w:t>
      </w:r>
      <w:bookmarkEnd w:id="5"/>
    </w:p>
    <w:p w14:paraId="2D09CCBC" w14:textId="520A3B09" w:rsidR="0080435F" w:rsidRDefault="0080435F" w:rsidP="00BB7335">
      <w:pPr>
        <w:pStyle w:val="Sinespaciado"/>
        <w:jc w:val="both"/>
      </w:pPr>
      <w:r>
        <w:t>Nota para SBO:</w:t>
      </w:r>
    </w:p>
    <w:p w14:paraId="324B654E" w14:textId="6D87A15B" w:rsidR="004E65BB" w:rsidRDefault="00BB7335" w:rsidP="00BB7335">
      <w:pPr>
        <w:pStyle w:val="Sinespaciado"/>
        <w:jc w:val="both"/>
      </w:pPr>
      <w:r w:rsidRPr="00BB7335">
        <w:t xml:space="preserve">Se recomienda instalar primero </w:t>
      </w:r>
      <w:r>
        <w:t>los paquetes de instalación de los reportes (ANEXO 24)</w:t>
      </w:r>
      <w:r w:rsidR="004E65BB" w:rsidRPr="004E65BB">
        <w:rPr>
          <w:vertAlign w:val="superscript"/>
        </w:rPr>
        <w:t>1</w:t>
      </w:r>
      <w:r w:rsidR="00ED366F">
        <w:t xml:space="preserve"> y posteriormente la aplicación de conta-e convertidor</w:t>
      </w:r>
      <w:r>
        <w:t>.</w:t>
      </w:r>
    </w:p>
    <w:p w14:paraId="19905B46" w14:textId="77777777" w:rsidR="004E65BB" w:rsidRDefault="004E65BB" w:rsidP="00BB7335">
      <w:pPr>
        <w:pStyle w:val="Sinespaciado"/>
        <w:jc w:val="both"/>
      </w:pPr>
    </w:p>
    <w:p w14:paraId="7280E92D" w14:textId="29CBE83A" w:rsidR="00BB7335" w:rsidRDefault="00BB7335" w:rsidP="00BB7335">
      <w:pPr>
        <w:pStyle w:val="Sinespaciado"/>
        <w:jc w:val="both"/>
      </w:pPr>
      <w:r>
        <w:t>Para la instalación siga las instrucciones:</w:t>
      </w:r>
    </w:p>
    <w:p w14:paraId="474E261C" w14:textId="63E84F7F" w:rsidR="00BB7335" w:rsidRDefault="00522856" w:rsidP="00BB7335">
      <w:pPr>
        <w:pStyle w:val="Sinespaciado"/>
        <w:numPr>
          <w:ilvl w:val="0"/>
          <w:numId w:val="3"/>
        </w:numPr>
        <w:jc w:val="both"/>
      </w:pPr>
      <w:r>
        <w:t>Ejecute el instalador con privilegios de administrador</w:t>
      </w:r>
    </w:p>
    <w:p w14:paraId="623EA3CF" w14:textId="7E0E3154" w:rsidR="00522856" w:rsidRDefault="00522856" w:rsidP="00522856">
      <w:pPr>
        <w:pStyle w:val="Sinespaciado"/>
        <w:ind w:left="720"/>
        <w:jc w:val="both"/>
      </w:pPr>
      <w:r>
        <w:rPr>
          <w:noProof/>
        </w:rPr>
        <w:drawing>
          <wp:inline distT="0" distB="0" distL="0" distR="0" wp14:anchorId="7E1E1657" wp14:editId="467B2A2F">
            <wp:extent cx="5076825" cy="838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838200"/>
                    </a:xfrm>
                    <a:prstGeom prst="rect">
                      <a:avLst/>
                    </a:prstGeom>
                    <a:noFill/>
                    <a:ln>
                      <a:noFill/>
                    </a:ln>
                  </pic:spPr>
                </pic:pic>
              </a:graphicData>
            </a:graphic>
          </wp:inline>
        </w:drawing>
      </w:r>
    </w:p>
    <w:p w14:paraId="3A8D905F" w14:textId="55CFAB20" w:rsidR="00522856" w:rsidRDefault="00522856" w:rsidP="00BB7335">
      <w:pPr>
        <w:pStyle w:val="Sinespaciado"/>
        <w:numPr>
          <w:ilvl w:val="0"/>
          <w:numId w:val="3"/>
        </w:numPr>
        <w:jc w:val="both"/>
      </w:pPr>
      <w:r>
        <w:t>Siga los pasos del asistente de instalación</w:t>
      </w:r>
    </w:p>
    <w:p w14:paraId="1AE4D699" w14:textId="52B02589" w:rsidR="00522856" w:rsidRDefault="00522856" w:rsidP="00522856">
      <w:pPr>
        <w:pStyle w:val="Sinespaciado"/>
        <w:ind w:left="720"/>
        <w:jc w:val="both"/>
      </w:pPr>
      <w:r>
        <w:rPr>
          <w:noProof/>
        </w:rPr>
        <w:lastRenderedPageBreak/>
        <w:drawing>
          <wp:inline distT="0" distB="0" distL="0" distR="0" wp14:anchorId="4A9CC8A5" wp14:editId="52927910">
            <wp:extent cx="3305175" cy="1994772"/>
            <wp:effectExtent l="0" t="0" r="0" b="5715"/>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9"/>
                    <a:stretch>
                      <a:fillRect/>
                    </a:stretch>
                  </pic:blipFill>
                  <pic:spPr>
                    <a:xfrm>
                      <a:off x="0" y="0"/>
                      <a:ext cx="3317820" cy="2002404"/>
                    </a:xfrm>
                    <a:prstGeom prst="rect">
                      <a:avLst/>
                    </a:prstGeom>
                  </pic:spPr>
                </pic:pic>
              </a:graphicData>
            </a:graphic>
          </wp:inline>
        </w:drawing>
      </w:r>
    </w:p>
    <w:p w14:paraId="5EE0A3E9" w14:textId="131F56E8" w:rsidR="00522856" w:rsidRDefault="00522856" w:rsidP="00BB7335">
      <w:pPr>
        <w:pStyle w:val="Sinespaciado"/>
        <w:numPr>
          <w:ilvl w:val="0"/>
          <w:numId w:val="3"/>
        </w:numPr>
        <w:jc w:val="both"/>
      </w:pPr>
      <w:r>
        <w:t xml:space="preserve">En las opciones </w:t>
      </w:r>
      <w:r w:rsidR="004E65BB">
        <w:t xml:space="preserve">generales </w:t>
      </w:r>
      <w:r>
        <w:t>tome en cuenta las siguientes notas:</w:t>
      </w:r>
    </w:p>
    <w:p w14:paraId="3DC8A787" w14:textId="26D3F265" w:rsidR="00522856" w:rsidRDefault="00522856" w:rsidP="00522856">
      <w:pPr>
        <w:pStyle w:val="Sinespaciado"/>
        <w:numPr>
          <w:ilvl w:val="1"/>
          <w:numId w:val="3"/>
        </w:numPr>
        <w:jc w:val="both"/>
      </w:pPr>
      <w:r>
        <w:t>Si elige arquitectura de 32 o 64 bits no podrá cambiarlo a menos que vuelva a instalar la aplicación.</w:t>
      </w:r>
    </w:p>
    <w:p w14:paraId="2C06E1E3" w14:textId="7CCD9A30" w:rsidR="00522856" w:rsidRDefault="00522856" w:rsidP="00522856">
      <w:pPr>
        <w:pStyle w:val="Sinespaciado"/>
        <w:numPr>
          <w:ilvl w:val="1"/>
          <w:numId w:val="3"/>
        </w:numPr>
        <w:jc w:val="both"/>
      </w:pPr>
      <w:r>
        <w:t>La elección del ERP solamente difiere en que si elige SBO se le mostrará un paso adicional para configurar la base de datos, pero la aplicación instalada será la misma en ambos casos.</w:t>
      </w:r>
    </w:p>
    <w:p w14:paraId="2AF7E1E4" w14:textId="50123FE7" w:rsidR="00522856" w:rsidRDefault="00522856" w:rsidP="00522856">
      <w:pPr>
        <w:pStyle w:val="Sinespaciado"/>
        <w:numPr>
          <w:ilvl w:val="1"/>
          <w:numId w:val="3"/>
        </w:numPr>
        <w:jc w:val="both"/>
      </w:pPr>
      <w:r>
        <w:t>La elección de sistema de Pruebas o Productivo se puede cambiar posteriormente en la configuración de la aplicación.</w:t>
      </w:r>
    </w:p>
    <w:p w14:paraId="672A525D" w14:textId="6CAC10D4" w:rsidR="00522856" w:rsidRDefault="00522856" w:rsidP="00522856">
      <w:pPr>
        <w:pStyle w:val="Sinespaciado"/>
        <w:ind w:left="720"/>
        <w:jc w:val="both"/>
      </w:pPr>
      <w:r>
        <w:rPr>
          <w:noProof/>
        </w:rPr>
        <w:drawing>
          <wp:inline distT="0" distB="0" distL="0" distR="0" wp14:anchorId="6FDB06E8" wp14:editId="50EC4454">
            <wp:extent cx="3232150" cy="19507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2150" cy="1950700"/>
                    </a:xfrm>
                    <a:prstGeom prst="rect">
                      <a:avLst/>
                    </a:prstGeom>
                  </pic:spPr>
                </pic:pic>
              </a:graphicData>
            </a:graphic>
          </wp:inline>
        </w:drawing>
      </w:r>
    </w:p>
    <w:p w14:paraId="200E73A7" w14:textId="13858D43" w:rsidR="00732E8C" w:rsidRDefault="00732E8C" w:rsidP="00522856">
      <w:pPr>
        <w:pStyle w:val="Sinespaciado"/>
        <w:ind w:left="720"/>
        <w:jc w:val="both"/>
      </w:pPr>
      <w:r>
        <w:rPr>
          <w:noProof/>
        </w:rPr>
        <w:drawing>
          <wp:inline distT="0" distB="0" distL="0" distR="0" wp14:anchorId="0582B088" wp14:editId="039C0557">
            <wp:extent cx="3232150" cy="1950700"/>
            <wp:effectExtent l="0" t="0" r="6350" b="0"/>
            <wp:docPr id="17"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10;&#10;Descripción generada automáticamente"/>
                    <pic:cNvPicPr/>
                  </pic:nvPicPr>
                  <pic:blipFill>
                    <a:blip r:embed="rId11"/>
                    <a:stretch>
                      <a:fillRect/>
                    </a:stretch>
                  </pic:blipFill>
                  <pic:spPr>
                    <a:xfrm>
                      <a:off x="0" y="0"/>
                      <a:ext cx="3241380" cy="1956271"/>
                    </a:xfrm>
                    <a:prstGeom prst="rect">
                      <a:avLst/>
                    </a:prstGeom>
                  </pic:spPr>
                </pic:pic>
              </a:graphicData>
            </a:graphic>
          </wp:inline>
        </w:drawing>
      </w:r>
    </w:p>
    <w:p w14:paraId="0588EEBA" w14:textId="563FB648" w:rsidR="00732E8C" w:rsidRDefault="00732E8C" w:rsidP="00522856">
      <w:pPr>
        <w:pStyle w:val="Sinespaciado"/>
        <w:ind w:left="720"/>
        <w:jc w:val="both"/>
      </w:pPr>
      <w:r>
        <w:rPr>
          <w:noProof/>
        </w:rPr>
        <w:lastRenderedPageBreak/>
        <w:drawing>
          <wp:inline distT="0" distB="0" distL="0" distR="0" wp14:anchorId="38692DBE" wp14:editId="5447817F">
            <wp:extent cx="3200400" cy="1931538"/>
            <wp:effectExtent l="0" t="0" r="0" b="0"/>
            <wp:docPr id="18" name="Imagen 18"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Chat o mensaje de texto&#10;&#10;Descripción generada automáticamente"/>
                    <pic:cNvPicPr/>
                  </pic:nvPicPr>
                  <pic:blipFill>
                    <a:blip r:embed="rId12"/>
                    <a:stretch>
                      <a:fillRect/>
                    </a:stretch>
                  </pic:blipFill>
                  <pic:spPr>
                    <a:xfrm>
                      <a:off x="0" y="0"/>
                      <a:ext cx="3207837" cy="1936026"/>
                    </a:xfrm>
                    <a:prstGeom prst="rect">
                      <a:avLst/>
                    </a:prstGeom>
                  </pic:spPr>
                </pic:pic>
              </a:graphicData>
            </a:graphic>
          </wp:inline>
        </w:drawing>
      </w:r>
    </w:p>
    <w:p w14:paraId="6540DD7E" w14:textId="2FFFCC04" w:rsidR="00732E8C" w:rsidRDefault="00732E8C" w:rsidP="00522856">
      <w:pPr>
        <w:pStyle w:val="Sinespaciado"/>
        <w:ind w:left="720"/>
        <w:jc w:val="both"/>
      </w:pPr>
      <w:r>
        <w:rPr>
          <w:noProof/>
        </w:rPr>
        <w:drawing>
          <wp:inline distT="0" distB="0" distL="0" distR="0" wp14:anchorId="03426FD4" wp14:editId="5CE7097E">
            <wp:extent cx="3156429" cy="1905000"/>
            <wp:effectExtent l="0" t="0" r="6350" b="0"/>
            <wp:docPr id="19" name="Imagen 1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10;&#10;Descripción generada automáticamente"/>
                    <pic:cNvPicPr/>
                  </pic:nvPicPr>
                  <pic:blipFill>
                    <a:blip r:embed="rId13"/>
                    <a:stretch>
                      <a:fillRect/>
                    </a:stretch>
                  </pic:blipFill>
                  <pic:spPr>
                    <a:xfrm>
                      <a:off x="0" y="0"/>
                      <a:ext cx="3164292" cy="1909746"/>
                    </a:xfrm>
                    <a:prstGeom prst="rect">
                      <a:avLst/>
                    </a:prstGeom>
                  </pic:spPr>
                </pic:pic>
              </a:graphicData>
            </a:graphic>
          </wp:inline>
        </w:drawing>
      </w:r>
    </w:p>
    <w:p w14:paraId="126C90F6" w14:textId="7166420F" w:rsidR="00732E8C" w:rsidRDefault="00732E8C" w:rsidP="00522856">
      <w:pPr>
        <w:pStyle w:val="Sinespaciado"/>
        <w:numPr>
          <w:ilvl w:val="0"/>
          <w:numId w:val="3"/>
        </w:numPr>
        <w:jc w:val="both"/>
      </w:pPr>
      <w:r>
        <w:t xml:space="preserve">Si eligió el ERP SBO sele mostrará una ventana para configuración de la base de datos. </w:t>
      </w:r>
      <w:r w:rsidR="008E3764">
        <w:t>Si eligió Enterprise omita este paso.</w:t>
      </w:r>
    </w:p>
    <w:p w14:paraId="259BA4B5" w14:textId="0E255D7B" w:rsidR="00732E8C" w:rsidRDefault="00732E8C" w:rsidP="00732E8C">
      <w:pPr>
        <w:pStyle w:val="Sinespaciado"/>
        <w:numPr>
          <w:ilvl w:val="1"/>
          <w:numId w:val="3"/>
        </w:numPr>
        <w:jc w:val="both"/>
      </w:pPr>
      <w:r>
        <w:t xml:space="preserve">Ingrese los datos que se le solicitan. Deje marcado la opción de </w:t>
      </w:r>
      <w:r w:rsidRPr="00732E8C">
        <w:rPr>
          <w:i/>
          <w:iCs/>
        </w:rPr>
        <w:t>Copiar datos</w:t>
      </w:r>
      <w:r>
        <w:t xml:space="preserve"> y desmarcada la opción de </w:t>
      </w:r>
      <w:r>
        <w:rPr>
          <w:i/>
          <w:iCs/>
        </w:rPr>
        <w:t>Sobre escribir</w:t>
      </w:r>
      <w:r>
        <w:t>.</w:t>
      </w:r>
    </w:p>
    <w:p w14:paraId="282143D9" w14:textId="5AD84E84" w:rsidR="00732E8C" w:rsidRDefault="001E1439" w:rsidP="00732E8C">
      <w:pPr>
        <w:pStyle w:val="Sinespaciado"/>
        <w:numPr>
          <w:ilvl w:val="1"/>
          <w:numId w:val="3"/>
        </w:numPr>
        <w:jc w:val="both"/>
      </w:pPr>
      <w:r>
        <w:t xml:space="preserve">Opcionalmente antes de instalar puede revisar si los parámetros son correctos en el menú </w:t>
      </w:r>
      <w:r w:rsidRPr="001E1439">
        <w:rPr>
          <w:i/>
          <w:iCs/>
        </w:rPr>
        <w:t>Aplicación &gt; Probar conexión</w:t>
      </w:r>
      <w:r>
        <w:t>.</w:t>
      </w:r>
    </w:p>
    <w:p w14:paraId="3749171D" w14:textId="2F61A525" w:rsidR="001E1439" w:rsidRDefault="001E1439" w:rsidP="00732E8C">
      <w:pPr>
        <w:pStyle w:val="Sinespaciado"/>
        <w:numPr>
          <w:ilvl w:val="1"/>
          <w:numId w:val="3"/>
        </w:numPr>
        <w:jc w:val="both"/>
      </w:pPr>
      <w:r>
        <w:t xml:space="preserve">Use el botón </w:t>
      </w:r>
      <w:r w:rsidRPr="001E1439">
        <w:rPr>
          <w:i/>
          <w:iCs/>
        </w:rPr>
        <w:t>Instalar</w:t>
      </w:r>
      <w:r>
        <w:t>.</w:t>
      </w:r>
    </w:p>
    <w:p w14:paraId="100B031F" w14:textId="352B6984" w:rsidR="001E1439" w:rsidRDefault="001E1439" w:rsidP="00732E8C">
      <w:pPr>
        <w:pStyle w:val="Sinespaciado"/>
        <w:numPr>
          <w:ilvl w:val="1"/>
          <w:numId w:val="3"/>
        </w:numPr>
        <w:jc w:val="both"/>
      </w:pPr>
      <w:r>
        <w:t xml:space="preserve">Opcionalmente puede ver el log de errores usando el botón </w:t>
      </w:r>
      <w:r w:rsidRPr="001E1439">
        <w:rPr>
          <w:i/>
          <w:iCs/>
        </w:rPr>
        <w:t>+</w:t>
      </w:r>
      <w:r>
        <w:t xml:space="preserve"> junto a la barra de progreso.</w:t>
      </w:r>
    </w:p>
    <w:p w14:paraId="5D7BC9DD" w14:textId="32B481A5" w:rsidR="004E65BB" w:rsidRDefault="004E65BB" w:rsidP="004E65BB">
      <w:pPr>
        <w:pStyle w:val="Sinespaciado"/>
        <w:numPr>
          <w:ilvl w:val="1"/>
          <w:numId w:val="3"/>
        </w:numPr>
        <w:jc w:val="both"/>
      </w:pPr>
      <w:r>
        <w:t>Cuando la barra de progreso llegue a 100% puede cerrar la ventana.</w:t>
      </w:r>
    </w:p>
    <w:p w14:paraId="4BE499AA" w14:textId="39B96781" w:rsidR="00522856" w:rsidRDefault="00732E8C" w:rsidP="00732E8C">
      <w:pPr>
        <w:pStyle w:val="Sinespaciado"/>
        <w:numPr>
          <w:ilvl w:val="1"/>
          <w:numId w:val="3"/>
        </w:numPr>
        <w:jc w:val="both"/>
      </w:pPr>
      <w:r>
        <w:t>Puede optar por ejecutar posteriormente la configuración de la base de datos si así lo desea</w:t>
      </w:r>
      <w:r w:rsidR="001E1439">
        <w:t xml:space="preserve"> para configurar nuevas sociedades</w:t>
      </w:r>
      <w:r>
        <w:t>.</w:t>
      </w:r>
    </w:p>
    <w:p w14:paraId="126DF68A" w14:textId="69E6E7F1" w:rsidR="00732E8C" w:rsidRDefault="00732E8C" w:rsidP="00732E8C">
      <w:pPr>
        <w:pStyle w:val="Sinespaciado"/>
        <w:ind w:left="720"/>
        <w:jc w:val="both"/>
      </w:pPr>
      <w:r>
        <w:rPr>
          <w:noProof/>
        </w:rPr>
        <w:lastRenderedPageBreak/>
        <w:drawing>
          <wp:inline distT="0" distB="0" distL="0" distR="0" wp14:anchorId="73D312E4" wp14:editId="05506BAC">
            <wp:extent cx="3155950" cy="2121827"/>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323" cy="2125439"/>
                    </a:xfrm>
                    <a:prstGeom prst="rect">
                      <a:avLst/>
                    </a:prstGeom>
                    <a:noFill/>
                    <a:ln>
                      <a:noFill/>
                    </a:ln>
                  </pic:spPr>
                </pic:pic>
              </a:graphicData>
            </a:graphic>
          </wp:inline>
        </w:drawing>
      </w:r>
    </w:p>
    <w:p w14:paraId="23925A28" w14:textId="51DE659E" w:rsidR="001E1439" w:rsidRDefault="00477DEA" w:rsidP="00477DEA">
      <w:pPr>
        <w:pStyle w:val="Sinespaciado"/>
        <w:ind w:left="720"/>
        <w:jc w:val="both"/>
      </w:pPr>
      <w:r>
        <w:rPr>
          <w:noProof/>
        </w:rPr>
        <w:drawing>
          <wp:inline distT="0" distB="0" distL="0" distR="0" wp14:anchorId="4357AC19" wp14:editId="2A836F76">
            <wp:extent cx="3067050" cy="1851057"/>
            <wp:effectExtent l="0" t="0" r="0" b="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15"/>
                    <a:stretch>
                      <a:fillRect/>
                    </a:stretch>
                  </pic:blipFill>
                  <pic:spPr>
                    <a:xfrm>
                      <a:off x="0" y="0"/>
                      <a:ext cx="3071042" cy="1853466"/>
                    </a:xfrm>
                    <a:prstGeom prst="rect">
                      <a:avLst/>
                    </a:prstGeom>
                  </pic:spPr>
                </pic:pic>
              </a:graphicData>
            </a:graphic>
          </wp:inline>
        </w:drawing>
      </w:r>
    </w:p>
    <w:p w14:paraId="5BED2D99" w14:textId="77777777" w:rsidR="004E65BB" w:rsidRDefault="004E65BB" w:rsidP="004E65BB">
      <w:pPr>
        <w:pStyle w:val="Sinespaciado"/>
        <w:jc w:val="both"/>
      </w:pPr>
    </w:p>
    <w:p w14:paraId="2C0CC527" w14:textId="3C3FC972" w:rsidR="00477DEA" w:rsidRDefault="00477DEA" w:rsidP="00477DEA">
      <w:pPr>
        <w:pStyle w:val="Ttulo1"/>
      </w:pPr>
      <w:bookmarkStart w:id="6" w:name="_Toc96435845"/>
      <w:r>
        <w:t>Configuración</w:t>
      </w:r>
      <w:bookmarkEnd w:id="6"/>
    </w:p>
    <w:p w14:paraId="761FEC88" w14:textId="73DE388A" w:rsidR="008E3764" w:rsidRPr="008E3764" w:rsidRDefault="008E3764" w:rsidP="008E3764">
      <w:pPr>
        <w:pStyle w:val="Ttulo2"/>
      </w:pPr>
      <w:bookmarkStart w:id="7" w:name="_Toc96435846"/>
      <w:r>
        <w:t>Convertidor</w:t>
      </w:r>
      <w:bookmarkEnd w:id="7"/>
    </w:p>
    <w:p w14:paraId="614D41BB" w14:textId="22FE1D6E" w:rsidR="00477DEA" w:rsidRDefault="00477DEA" w:rsidP="00477DEA">
      <w:pPr>
        <w:pStyle w:val="Sinespaciado"/>
        <w:jc w:val="both"/>
      </w:pPr>
      <w:r>
        <w:t>Abra la aplicación. Se mostrará después de instalar si seleccionó Ejecutar aplicación o puede buscarlo en el menú Inicio.</w:t>
      </w:r>
    </w:p>
    <w:p w14:paraId="09BBDAE8" w14:textId="4E190C24" w:rsidR="00FE6F21" w:rsidRDefault="00FE6F21" w:rsidP="00477DEA">
      <w:pPr>
        <w:pStyle w:val="Sinespaciado"/>
        <w:jc w:val="both"/>
      </w:pPr>
      <w:r>
        <w:rPr>
          <w:noProof/>
        </w:rPr>
        <w:drawing>
          <wp:inline distT="0" distB="0" distL="0" distR="0" wp14:anchorId="2FEDD1ED" wp14:editId="57F9E2C6">
            <wp:extent cx="3886200" cy="227484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159" cy="2278922"/>
                    </a:xfrm>
                    <a:prstGeom prst="rect">
                      <a:avLst/>
                    </a:prstGeom>
                    <a:noFill/>
                    <a:ln>
                      <a:noFill/>
                    </a:ln>
                  </pic:spPr>
                </pic:pic>
              </a:graphicData>
            </a:graphic>
          </wp:inline>
        </w:drawing>
      </w:r>
    </w:p>
    <w:p w14:paraId="36C159A4" w14:textId="3298B335" w:rsidR="00041A3B" w:rsidRDefault="00041A3B" w:rsidP="00477DEA">
      <w:pPr>
        <w:pStyle w:val="Sinespaciado"/>
        <w:jc w:val="both"/>
      </w:pPr>
    </w:p>
    <w:p w14:paraId="271FCECC" w14:textId="48E0453A" w:rsidR="00041A3B" w:rsidRDefault="00041A3B" w:rsidP="00477DEA">
      <w:pPr>
        <w:pStyle w:val="Sinespaciado"/>
        <w:jc w:val="both"/>
      </w:pPr>
      <w:r>
        <w:lastRenderedPageBreak/>
        <w:t xml:space="preserve">Al iniciar se le pedirá su licencia de </w:t>
      </w:r>
      <w:proofErr w:type="spellStart"/>
      <w:r>
        <w:t>miportal</w:t>
      </w:r>
      <w:proofErr w:type="spellEnd"/>
    </w:p>
    <w:p w14:paraId="7794ECA8" w14:textId="210C1211" w:rsidR="00FE6F21" w:rsidRDefault="00041A3B" w:rsidP="00FE6F21">
      <w:pPr>
        <w:pStyle w:val="Sinespaciado"/>
        <w:numPr>
          <w:ilvl w:val="0"/>
          <w:numId w:val="6"/>
        </w:numPr>
        <w:jc w:val="both"/>
      </w:pPr>
      <w:r>
        <w:t>URL de ambiente de pruebas</w:t>
      </w:r>
      <w:r w:rsidRPr="00041A3B">
        <w:t xml:space="preserve">: </w:t>
      </w:r>
      <w:hyperlink r:id="rId17" w:history="1">
        <w:r w:rsidR="00FE6F21" w:rsidRPr="00470B1F">
          <w:rPr>
            <w:rStyle w:val="Hipervnculo"/>
          </w:rPr>
          <w:t>https://miportal.xamai.pro</w:t>
        </w:r>
      </w:hyperlink>
    </w:p>
    <w:p w14:paraId="4F679C94" w14:textId="6C0CCF7D" w:rsidR="00041A3B" w:rsidRDefault="00041A3B" w:rsidP="00FE6F21">
      <w:pPr>
        <w:pStyle w:val="Sinespaciado"/>
        <w:numPr>
          <w:ilvl w:val="0"/>
          <w:numId w:val="6"/>
        </w:numPr>
        <w:jc w:val="both"/>
      </w:pPr>
      <w:r>
        <w:t>URL de ambiente de productivo:</w:t>
      </w:r>
      <w:r w:rsidRPr="00041A3B">
        <w:t xml:space="preserve"> </w:t>
      </w:r>
      <w:hyperlink r:id="rId18" w:history="1">
        <w:r w:rsidRPr="00B05533">
          <w:rPr>
            <w:rStyle w:val="Hipervnculo"/>
          </w:rPr>
          <w:t>https://miportal.xamai.com.mx</w:t>
        </w:r>
      </w:hyperlink>
    </w:p>
    <w:p w14:paraId="3D225DEB" w14:textId="57599151" w:rsidR="00041A3B" w:rsidRDefault="00041A3B" w:rsidP="00041A3B">
      <w:pPr>
        <w:pStyle w:val="Sinespaciado"/>
        <w:jc w:val="both"/>
      </w:pPr>
    </w:p>
    <w:p w14:paraId="2228C2FE" w14:textId="22EE92EF" w:rsidR="00041A3B" w:rsidRDefault="00041A3B" w:rsidP="00041A3B">
      <w:pPr>
        <w:pStyle w:val="Sinespaciado"/>
        <w:jc w:val="both"/>
      </w:pPr>
      <w:r>
        <w:rPr>
          <w:noProof/>
        </w:rPr>
        <w:drawing>
          <wp:inline distT="0" distB="0" distL="0" distR="0" wp14:anchorId="62536CD6" wp14:editId="358348A0">
            <wp:extent cx="3724275" cy="1866900"/>
            <wp:effectExtent l="0" t="0" r="9525" b="0"/>
            <wp:docPr id="28" name="Imagen 2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Correo electrónico&#10;&#10;Descripción generada automáticamente"/>
                    <pic:cNvPicPr/>
                  </pic:nvPicPr>
                  <pic:blipFill>
                    <a:blip r:embed="rId19"/>
                    <a:stretch>
                      <a:fillRect/>
                    </a:stretch>
                  </pic:blipFill>
                  <pic:spPr>
                    <a:xfrm>
                      <a:off x="0" y="0"/>
                      <a:ext cx="3724275" cy="1866900"/>
                    </a:xfrm>
                    <a:prstGeom prst="rect">
                      <a:avLst/>
                    </a:prstGeom>
                  </pic:spPr>
                </pic:pic>
              </a:graphicData>
            </a:graphic>
          </wp:inline>
        </w:drawing>
      </w:r>
    </w:p>
    <w:p w14:paraId="35879412" w14:textId="04C13DFA" w:rsidR="00041A3B" w:rsidRDefault="00041A3B" w:rsidP="00041A3B">
      <w:pPr>
        <w:pStyle w:val="Sinespaciado"/>
        <w:jc w:val="both"/>
      </w:pPr>
    </w:p>
    <w:p w14:paraId="04735E17" w14:textId="4ED37D39" w:rsidR="00041A3B" w:rsidRPr="00041A3B" w:rsidRDefault="00041A3B" w:rsidP="00041A3B">
      <w:pPr>
        <w:pStyle w:val="Sinespaciado"/>
        <w:jc w:val="both"/>
      </w:pPr>
      <w:r>
        <w:t>Tenga en cuenta que si no tiene una licencia no podrá usar la aplicación.</w:t>
      </w:r>
    </w:p>
    <w:p w14:paraId="172C780A" w14:textId="2005C6FD" w:rsidR="008E3764" w:rsidRDefault="008E3764" w:rsidP="00477DEA">
      <w:pPr>
        <w:pStyle w:val="Sinespaciado"/>
        <w:jc w:val="both"/>
      </w:pPr>
    </w:p>
    <w:p w14:paraId="18AFA9F6" w14:textId="1B502FFB" w:rsidR="008E3764" w:rsidRDefault="008E3764" w:rsidP="00477DEA">
      <w:pPr>
        <w:pStyle w:val="Sinespaciado"/>
        <w:jc w:val="both"/>
      </w:pPr>
      <w:r>
        <w:t xml:space="preserve">Abra el menú </w:t>
      </w:r>
      <w:r w:rsidRPr="008E3764">
        <w:rPr>
          <w:i/>
          <w:iCs/>
        </w:rPr>
        <w:t>Módulos &gt; Administración &gt; Configuración</w:t>
      </w:r>
      <w:r>
        <w:t>.</w:t>
      </w:r>
    </w:p>
    <w:p w14:paraId="6E4D76D7" w14:textId="16B4A2C5" w:rsidR="00610D96" w:rsidRDefault="00610D96" w:rsidP="00477DEA">
      <w:pPr>
        <w:pStyle w:val="Sinespaciado"/>
        <w:jc w:val="both"/>
      </w:pPr>
      <w:r>
        <w:rPr>
          <w:noProof/>
        </w:rPr>
        <w:drawing>
          <wp:inline distT="0" distB="0" distL="0" distR="0" wp14:anchorId="2AD5154B" wp14:editId="0F4058F5">
            <wp:extent cx="5612130" cy="3011170"/>
            <wp:effectExtent l="0" t="0" r="7620" b="0"/>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pic:nvPicPr>
                  <pic:blipFill>
                    <a:blip r:embed="rId20"/>
                    <a:stretch>
                      <a:fillRect/>
                    </a:stretch>
                  </pic:blipFill>
                  <pic:spPr>
                    <a:xfrm>
                      <a:off x="0" y="0"/>
                      <a:ext cx="5612130" cy="3011170"/>
                    </a:xfrm>
                    <a:prstGeom prst="rect">
                      <a:avLst/>
                    </a:prstGeom>
                  </pic:spPr>
                </pic:pic>
              </a:graphicData>
            </a:graphic>
          </wp:inline>
        </w:drawing>
      </w:r>
    </w:p>
    <w:p w14:paraId="6BCFC61A" w14:textId="77777777" w:rsidR="00041A3B" w:rsidRDefault="00041A3B" w:rsidP="00477DEA">
      <w:pPr>
        <w:pStyle w:val="Sinespaciado"/>
        <w:jc w:val="both"/>
      </w:pPr>
    </w:p>
    <w:p w14:paraId="3EDEE9FF" w14:textId="2277DFC1" w:rsidR="008E3764" w:rsidRDefault="008E3764" w:rsidP="00477DEA">
      <w:pPr>
        <w:pStyle w:val="Sinespaciado"/>
        <w:jc w:val="both"/>
      </w:pPr>
      <w:r>
        <w:t>Configure las opciones:</w:t>
      </w:r>
    </w:p>
    <w:p w14:paraId="62B6EF1D" w14:textId="746C642F" w:rsidR="008E3764" w:rsidRDefault="008E3764" w:rsidP="008E3764">
      <w:pPr>
        <w:pStyle w:val="Sinespaciado"/>
        <w:numPr>
          <w:ilvl w:val="0"/>
          <w:numId w:val="4"/>
        </w:numPr>
        <w:jc w:val="both"/>
      </w:pPr>
      <w:r>
        <w:t xml:space="preserve">Carpeta de monitoreo: Carpeta en donde se depositarán los archivos </w:t>
      </w:r>
      <w:proofErr w:type="spellStart"/>
      <w:r>
        <w:t>txt</w:t>
      </w:r>
      <w:proofErr w:type="spellEnd"/>
      <w:r>
        <w:t>.</w:t>
      </w:r>
    </w:p>
    <w:p w14:paraId="7D4C59E1" w14:textId="1804E6CD" w:rsidR="008E3764" w:rsidRDefault="008E3764" w:rsidP="008E3764">
      <w:pPr>
        <w:pStyle w:val="Sinespaciado"/>
        <w:numPr>
          <w:ilvl w:val="0"/>
          <w:numId w:val="4"/>
        </w:numPr>
        <w:jc w:val="both"/>
      </w:pPr>
      <w:r>
        <w:t xml:space="preserve">Incluir subcarpetas: Opcionalmente marque esta opción si dentro de la </w:t>
      </w:r>
      <w:r w:rsidR="00FE6F21" w:rsidRPr="00FE6F21">
        <w:rPr>
          <w:i/>
          <w:iCs/>
        </w:rPr>
        <w:t>C</w:t>
      </w:r>
      <w:r w:rsidRPr="00FE6F21">
        <w:rPr>
          <w:i/>
          <w:iCs/>
        </w:rPr>
        <w:t>arpeta de monitoreo</w:t>
      </w:r>
      <w:r>
        <w:t xml:space="preserve"> manejará subcarpetas en las cuales colocará los archivos </w:t>
      </w:r>
      <w:proofErr w:type="spellStart"/>
      <w:r>
        <w:t>txt</w:t>
      </w:r>
      <w:proofErr w:type="spellEnd"/>
      <w:r>
        <w:t>.</w:t>
      </w:r>
    </w:p>
    <w:p w14:paraId="6EC644DE" w14:textId="79C0003F" w:rsidR="008E3764" w:rsidRDefault="008E3764" w:rsidP="008E3764">
      <w:pPr>
        <w:pStyle w:val="Sinespaciado"/>
        <w:numPr>
          <w:ilvl w:val="0"/>
          <w:numId w:val="4"/>
        </w:numPr>
        <w:jc w:val="both"/>
      </w:pPr>
      <w:r>
        <w:t xml:space="preserve">Respaldar archivo: Opcionalmente marque esta opción si desea hacer una copia de los archivos </w:t>
      </w:r>
      <w:proofErr w:type="spellStart"/>
      <w:r>
        <w:t>txt</w:t>
      </w:r>
      <w:proofErr w:type="spellEnd"/>
      <w:r>
        <w:t xml:space="preserve"> después de convertirlos en </w:t>
      </w:r>
      <w:proofErr w:type="spellStart"/>
      <w:r>
        <w:t>xml</w:t>
      </w:r>
      <w:proofErr w:type="spellEnd"/>
      <w:r>
        <w:t xml:space="preserve">. Recuerde que los archivos </w:t>
      </w:r>
      <w:proofErr w:type="spellStart"/>
      <w:r>
        <w:t>txt</w:t>
      </w:r>
      <w:proofErr w:type="spellEnd"/>
      <w:r>
        <w:t xml:space="preserve"> no son relevantes para el SAT y puede volver a generarlos si lo necesita desde su ERP.</w:t>
      </w:r>
    </w:p>
    <w:p w14:paraId="55D67762" w14:textId="4E0160E0" w:rsidR="008E3764" w:rsidRDefault="008E3764" w:rsidP="008E3764">
      <w:pPr>
        <w:pStyle w:val="Sinespaciado"/>
        <w:numPr>
          <w:ilvl w:val="0"/>
          <w:numId w:val="4"/>
        </w:numPr>
        <w:jc w:val="both"/>
      </w:pPr>
      <w:r>
        <w:lastRenderedPageBreak/>
        <w:t>Ruta respaldo: Si marcó la opción anterior seleccione una carpeta diferente</w:t>
      </w:r>
      <w:r w:rsidR="00610D96">
        <w:t xml:space="preserve"> </w:t>
      </w:r>
      <w:proofErr w:type="spellStart"/>
      <w:r w:rsidR="00610D96">
        <w:t>ala</w:t>
      </w:r>
      <w:proofErr w:type="spellEnd"/>
      <w:r w:rsidR="00610D96">
        <w:t xml:space="preserve"> que configuró en </w:t>
      </w:r>
      <w:r w:rsidR="00610D96" w:rsidRPr="00FE6F21">
        <w:rPr>
          <w:i/>
          <w:iCs/>
        </w:rPr>
        <w:t>Carpeta de monitoreo</w:t>
      </w:r>
      <w:r w:rsidR="00610D96">
        <w:t>.</w:t>
      </w:r>
    </w:p>
    <w:p w14:paraId="25EE618B" w14:textId="60EC9DB0" w:rsidR="00610D96" w:rsidRDefault="00610D96" w:rsidP="008E3764">
      <w:pPr>
        <w:pStyle w:val="Sinespaciado"/>
        <w:numPr>
          <w:ilvl w:val="0"/>
          <w:numId w:val="4"/>
        </w:numPr>
        <w:jc w:val="both"/>
      </w:pPr>
      <w:r>
        <w:t xml:space="preserve">Carpeta de salida: Carpeta donde se generarán los </w:t>
      </w:r>
      <w:proofErr w:type="spellStart"/>
      <w:r>
        <w:t>xml</w:t>
      </w:r>
      <w:proofErr w:type="spellEnd"/>
      <w:r>
        <w:t>. Si está trabajando con SBO esta configuración es opcional, la carpeta que se usará es la que configure en las ventanas definidas por el usuario de conta-e.</w:t>
      </w:r>
    </w:p>
    <w:p w14:paraId="706A6431" w14:textId="0F5A546B" w:rsidR="00610D96" w:rsidRDefault="00610D96" w:rsidP="00610D96">
      <w:pPr>
        <w:pStyle w:val="Sinespaciado"/>
        <w:ind w:left="360"/>
        <w:jc w:val="both"/>
      </w:pPr>
      <w:r>
        <w:rPr>
          <w:noProof/>
        </w:rPr>
        <w:drawing>
          <wp:inline distT="0" distB="0" distL="0" distR="0" wp14:anchorId="21C0FFDA" wp14:editId="2DCF491D">
            <wp:extent cx="5612130" cy="183261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832610"/>
                    </a:xfrm>
                    <a:prstGeom prst="rect">
                      <a:avLst/>
                    </a:prstGeom>
                    <a:noFill/>
                    <a:ln>
                      <a:noFill/>
                    </a:ln>
                  </pic:spPr>
                </pic:pic>
              </a:graphicData>
            </a:graphic>
          </wp:inline>
        </w:drawing>
      </w:r>
    </w:p>
    <w:p w14:paraId="7E579E44" w14:textId="77777777" w:rsidR="00FE6F21" w:rsidRDefault="00FE6F21" w:rsidP="00A279D2">
      <w:pPr>
        <w:pStyle w:val="Sinespaciado"/>
        <w:jc w:val="both"/>
      </w:pPr>
    </w:p>
    <w:p w14:paraId="6B6F8B40" w14:textId="0F16F23C" w:rsidR="00A279D2" w:rsidRDefault="00A279D2" w:rsidP="00A279D2">
      <w:pPr>
        <w:pStyle w:val="Sinespaciado"/>
        <w:jc w:val="both"/>
      </w:pPr>
      <w:r>
        <w:t xml:space="preserve">Si está usando SBO no olvide configurar las </w:t>
      </w:r>
      <w:r w:rsidRPr="00A279D2">
        <w:rPr>
          <w:i/>
          <w:iCs/>
        </w:rPr>
        <w:t xml:space="preserve">Rutas de salida </w:t>
      </w:r>
      <w:proofErr w:type="spellStart"/>
      <w:r w:rsidRPr="00A279D2">
        <w:rPr>
          <w:i/>
          <w:iCs/>
        </w:rPr>
        <w:t>xml</w:t>
      </w:r>
      <w:proofErr w:type="spellEnd"/>
      <w:r>
        <w:t xml:space="preserve"> </w:t>
      </w:r>
      <w:r w:rsidR="00761B17">
        <w:t xml:space="preserve">dentro de las ventanas definidas por el usuario en SBO </w:t>
      </w:r>
      <w:r>
        <w:t>antes de usar la aplicación.</w:t>
      </w:r>
    </w:p>
    <w:p w14:paraId="0BEB01C9" w14:textId="025F98EF" w:rsidR="00761B17" w:rsidRDefault="00761B17" w:rsidP="00A279D2">
      <w:pPr>
        <w:pStyle w:val="Sinespaciado"/>
        <w:jc w:val="both"/>
      </w:pPr>
    </w:p>
    <w:p w14:paraId="287AB09D" w14:textId="10612FEB" w:rsidR="00FE6F21" w:rsidRDefault="00FE6F21" w:rsidP="00A279D2">
      <w:pPr>
        <w:pStyle w:val="Sinespaciado"/>
        <w:jc w:val="both"/>
      </w:pPr>
      <w:r>
        <w:t xml:space="preserve">Después de hacer la instalación del ANEXO24 lo puede ubicar en el menú </w:t>
      </w:r>
      <w:r w:rsidRPr="00FE6F21">
        <w:rPr>
          <w:i/>
          <w:iCs/>
        </w:rPr>
        <w:t>Herramientas &gt; Ventanas definidas por usuario</w:t>
      </w:r>
      <w:r>
        <w:t>.</w:t>
      </w:r>
    </w:p>
    <w:p w14:paraId="726526EA" w14:textId="05ACBFFF" w:rsidR="00761B17" w:rsidRPr="00A279D2" w:rsidRDefault="00761B17" w:rsidP="00A279D2">
      <w:pPr>
        <w:pStyle w:val="Sinespaciado"/>
        <w:jc w:val="both"/>
      </w:pPr>
      <w:r>
        <w:rPr>
          <w:noProof/>
        </w:rPr>
        <w:drawing>
          <wp:inline distT="0" distB="0" distL="0" distR="0" wp14:anchorId="317CDDC4" wp14:editId="3752FC7B">
            <wp:extent cx="5610225" cy="33909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390900"/>
                    </a:xfrm>
                    <a:prstGeom prst="rect">
                      <a:avLst/>
                    </a:prstGeom>
                    <a:noFill/>
                    <a:ln>
                      <a:noFill/>
                    </a:ln>
                  </pic:spPr>
                </pic:pic>
              </a:graphicData>
            </a:graphic>
          </wp:inline>
        </w:drawing>
      </w:r>
    </w:p>
    <w:p w14:paraId="6AE4B541" w14:textId="27E09EA7" w:rsidR="00610D96" w:rsidRDefault="00610D96" w:rsidP="00610D96">
      <w:pPr>
        <w:pStyle w:val="Sinespaciado"/>
        <w:jc w:val="both"/>
      </w:pPr>
    </w:p>
    <w:p w14:paraId="6F333A4B" w14:textId="27687CD5" w:rsidR="00610D96" w:rsidRDefault="00610D96" w:rsidP="00C52A34">
      <w:pPr>
        <w:pStyle w:val="Ttulo2"/>
      </w:pPr>
      <w:bookmarkStart w:id="8" w:name="_Toc96435847"/>
      <w:r>
        <w:lastRenderedPageBreak/>
        <w:t>Auxiliar de pólizas</w:t>
      </w:r>
      <w:r w:rsidR="00C52A34">
        <w:rPr>
          <w:rStyle w:val="Refdenotaalpie"/>
        </w:rPr>
        <w:footnoteReference w:id="2"/>
      </w:r>
      <w:bookmarkEnd w:id="8"/>
    </w:p>
    <w:p w14:paraId="6698645C" w14:textId="588FEDBF" w:rsidR="00610D96" w:rsidRDefault="00C52A34" w:rsidP="00610D96">
      <w:pPr>
        <w:pStyle w:val="Sinespaciado"/>
        <w:jc w:val="both"/>
      </w:pPr>
      <w:r>
        <w:t xml:space="preserve">Abra el menú </w:t>
      </w:r>
      <w:r w:rsidRPr="00C52A34">
        <w:rPr>
          <w:i/>
          <w:iCs/>
        </w:rPr>
        <w:t>Módulos &gt; SBO &gt; Configuración</w:t>
      </w:r>
      <w:r>
        <w:t>.</w:t>
      </w:r>
    </w:p>
    <w:p w14:paraId="24A09C1E" w14:textId="4449935F" w:rsidR="00C52A34" w:rsidRDefault="00C52A34" w:rsidP="00610D96">
      <w:pPr>
        <w:pStyle w:val="Sinespaciado"/>
        <w:jc w:val="both"/>
      </w:pPr>
      <w:r>
        <w:rPr>
          <w:noProof/>
        </w:rPr>
        <w:drawing>
          <wp:inline distT="0" distB="0" distL="0" distR="0" wp14:anchorId="75B64764" wp14:editId="48035E68">
            <wp:extent cx="5612130" cy="3011170"/>
            <wp:effectExtent l="0" t="0" r="7620" b="0"/>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10;&#10;Descripción generada automáticamente"/>
                    <pic:cNvPicPr/>
                  </pic:nvPicPr>
                  <pic:blipFill>
                    <a:blip r:embed="rId23"/>
                    <a:stretch>
                      <a:fillRect/>
                    </a:stretch>
                  </pic:blipFill>
                  <pic:spPr>
                    <a:xfrm>
                      <a:off x="0" y="0"/>
                      <a:ext cx="5612130" cy="3011170"/>
                    </a:xfrm>
                    <a:prstGeom prst="rect">
                      <a:avLst/>
                    </a:prstGeom>
                  </pic:spPr>
                </pic:pic>
              </a:graphicData>
            </a:graphic>
          </wp:inline>
        </w:drawing>
      </w:r>
    </w:p>
    <w:p w14:paraId="55A78A50" w14:textId="34726603" w:rsidR="00C52A34" w:rsidRDefault="00C52A34" w:rsidP="00610D96">
      <w:pPr>
        <w:pStyle w:val="Sinespaciado"/>
        <w:jc w:val="both"/>
      </w:pPr>
    </w:p>
    <w:p w14:paraId="23C05024" w14:textId="0029C55B" w:rsidR="00C52A34" w:rsidRDefault="00C52A34" w:rsidP="00044FF7">
      <w:pPr>
        <w:pStyle w:val="Sinespaciado"/>
        <w:numPr>
          <w:ilvl w:val="0"/>
          <w:numId w:val="5"/>
        </w:numPr>
        <w:jc w:val="both"/>
      </w:pPr>
      <w:r>
        <w:t xml:space="preserve">Use el botón </w:t>
      </w:r>
      <w:r w:rsidRPr="00C52A34">
        <w:rPr>
          <w:i/>
          <w:iCs/>
        </w:rPr>
        <w:t>Nuevo</w:t>
      </w:r>
      <w:r>
        <w:t xml:space="preserve"> para configurar una conexión.</w:t>
      </w:r>
    </w:p>
    <w:p w14:paraId="5D84DED7" w14:textId="0A37C303" w:rsidR="00C52A34" w:rsidRDefault="00C52A34" w:rsidP="00044FF7">
      <w:pPr>
        <w:pStyle w:val="Sinespaciado"/>
        <w:numPr>
          <w:ilvl w:val="0"/>
          <w:numId w:val="5"/>
        </w:numPr>
        <w:jc w:val="both"/>
      </w:pPr>
      <w:r>
        <w:t xml:space="preserve">Llene los datos que se le piden empezando por la ficha </w:t>
      </w:r>
      <w:r w:rsidRPr="00FE6F21">
        <w:rPr>
          <w:i/>
          <w:iCs/>
        </w:rPr>
        <w:t>Avanzado</w:t>
      </w:r>
      <w:r>
        <w:t xml:space="preserve"> y luego la ficha </w:t>
      </w:r>
      <w:r w:rsidRPr="00FE6F21">
        <w:rPr>
          <w:i/>
          <w:iCs/>
        </w:rPr>
        <w:t>Servidor</w:t>
      </w:r>
      <w:r w:rsidR="00044FF7">
        <w:t>.</w:t>
      </w:r>
    </w:p>
    <w:p w14:paraId="18410789" w14:textId="5529BC4F" w:rsidR="00044FF7" w:rsidRDefault="00041A3B" w:rsidP="00044FF7">
      <w:pPr>
        <w:pStyle w:val="Sinespaciado"/>
        <w:numPr>
          <w:ilvl w:val="0"/>
          <w:numId w:val="5"/>
        </w:numPr>
        <w:jc w:val="both"/>
      </w:pPr>
      <w:r>
        <w:t xml:space="preserve">Opcionalmente puede hacer clic en </w:t>
      </w:r>
      <w:r w:rsidRPr="00041A3B">
        <w:rPr>
          <w:i/>
          <w:iCs/>
        </w:rPr>
        <w:t>Probar conexión</w:t>
      </w:r>
      <w:r>
        <w:t>.</w:t>
      </w:r>
    </w:p>
    <w:p w14:paraId="3D2A0861" w14:textId="3A8EC4BB" w:rsidR="00041A3B" w:rsidRDefault="00041A3B" w:rsidP="00044FF7">
      <w:pPr>
        <w:pStyle w:val="Sinespaciado"/>
        <w:numPr>
          <w:ilvl w:val="0"/>
          <w:numId w:val="5"/>
        </w:numPr>
        <w:jc w:val="both"/>
      </w:pPr>
      <w:r>
        <w:t xml:space="preserve">Use el botón </w:t>
      </w:r>
      <w:r w:rsidRPr="00041A3B">
        <w:rPr>
          <w:i/>
          <w:iCs/>
        </w:rPr>
        <w:t>Guardar</w:t>
      </w:r>
      <w:r>
        <w:t>.</w:t>
      </w:r>
    </w:p>
    <w:p w14:paraId="121E0F48" w14:textId="276FFC9B" w:rsidR="00041A3B" w:rsidRDefault="00041A3B" w:rsidP="00044FF7">
      <w:pPr>
        <w:pStyle w:val="Sinespaciado"/>
        <w:numPr>
          <w:ilvl w:val="0"/>
          <w:numId w:val="5"/>
        </w:numPr>
        <w:jc w:val="both"/>
      </w:pPr>
      <w:r>
        <w:t>Si necesita configurar más compañías repita la operación.</w:t>
      </w:r>
    </w:p>
    <w:p w14:paraId="0E3A97FC" w14:textId="6265BD03" w:rsidR="00041A3B" w:rsidRDefault="00041A3B" w:rsidP="00044FF7">
      <w:pPr>
        <w:pStyle w:val="Sinespaciado"/>
        <w:numPr>
          <w:ilvl w:val="0"/>
          <w:numId w:val="5"/>
        </w:numPr>
        <w:jc w:val="both"/>
      </w:pPr>
      <w:r>
        <w:t>Cierre la ventana de configuración.</w:t>
      </w:r>
    </w:p>
    <w:p w14:paraId="7410FE05" w14:textId="4AEDEF2A" w:rsidR="00041A3B" w:rsidRDefault="00041A3B" w:rsidP="00041A3B">
      <w:pPr>
        <w:pStyle w:val="Sinespaciado"/>
        <w:jc w:val="both"/>
      </w:pPr>
    </w:p>
    <w:p w14:paraId="24FD0716" w14:textId="44D934B5" w:rsidR="00041A3B" w:rsidRDefault="00041A3B" w:rsidP="00761B17">
      <w:pPr>
        <w:pStyle w:val="Ttulo1"/>
      </w:pPr>
      <w:bookmarkStart w:id="9" w:name="_Toc96435848"/>
      <w:r>
        <w:t>Operación</w:t>
      </w:r>
      <w:bookmarkEnd w:id="9"/>
    </w:p>
    <w:p w14:paraId="5BC7D02E" w14:textId="63D446C3" w:rsidR="00041A3B" w:rsidRDefault="00041A3B" w:rsidP="00761B17">
      <w:pPr>
        <w:pStyle w:val="Ttulo2"/>
      </w:pPr>
      <w:bookmarkStart w:id="10" w:name="_Toc96435849"/>
      <w:r>
        <w:t>SBO</w:t>
      </w:r>
      <w:r w:rsidR="00A57BB4">
        <w:t xml:space="preserve"> Convertidor</w:t>
      </w:r>
      <w:bookmarkEnd w:id="10"/>
    </w:p>
    <w:p w14:paraId="31EEF279" w14:textId="72FBA539" w:rsidR="00041A3B" w:rsidRDefault="00ED1858" w:rsidP="00041A3B">
      <w:pPr>
        <w:pStyle w:val="Sinespaciado"/>
        <w:jc w:val="both"/>
      </w:pPr>
      <w:r>
        <w:t>Ejecute alguno de los informes de contabilidad electrónica en SAP.</w:t>
      </w:r>
    </w:p>
    <w:p w14:paraId="3AFE5E77" w14:textId="4B7ABE4A" w:rsidR="00A57BB4" w:rsidRDefault="00A57BB4" w:rsidP="00041A3B">
      <w:pPr>
        <w:pStyle w:val="Sinespaciado"/>
        <w:jc w:val="both"/>
      </w:pPr>
    </w:p>
    <w:p w14:paraId="3EE30C87" w14:textId="1275EE3E" w:rsidR="00A57BB4" w:rsidRDefault="00A57BB4" w:rsidP="00041A3B">
      <w:pPr>
        <w:pStyle w:val="Sinespaciado"/>
        <w:jc w:val="both"/>
      </w:pPr>
      <w:r>
        <w:t>Generalmente los encontrará en Finanzas &gt; Informes financieros &gt; Informes electrónicos.</w:t>
      </w:r>
    </w:p>
    <w:p w14:paraId="51417619" w14:textId="77777777" w:rsidR="00A57BB4" w:rsidRDefault="00A57BB4" w:rsidP="00041A3B">
      <w:pPr>
        <w:pStyle w:val="Sinespaciado"/>
        <w:jc w:val="both"/>
      </w:pPr>
    </w:p>
    <w:p w14:paraId="6C7C0E7E" w14:textId="2F6688CF" w:rsidR="00ED1858" w:rsidRDefault="00ED1858" w:rsidP="00041A3B">
      <w:pPr>
        <w:pStyle w:val="Sinespaciado"/>
        <w:jc w:val="both"/>
      </w:pPr>
      <w:r>
        <w:rPr>
          <w:noProof/>
        </w:rPr>
        <w:lastRenderedPageBreak/>
        <w:drawing>
          <wp:inline distT="0" distB="0" distL="0" distR="0" wp14:anchorId="64A3C532" wp14:editId="19F22A37">
            <wp:extent cx="5600700" cy="2971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2971800"/>
                    </a:xfrm>
                    <a:prstGeom prst="rect">
                      <a:avLst/>
                    </a:prstGeom>
                    <a:noFill/>
                    <a:ln>
                      <a:noFill/>
                    </a:ln>
                  </pic:spPr>
                </pic:pic>
              </a:graphicData>
            </a:graphic>
          </wp:inline>
        </w:drawing>
      </w:r>
    </w:p>
    <w:p w14:paraId="0B9B36B5" w14:textId="575C720D" w:rsidR="00A279D2" w:rsidRDefault="00A279D2" w:rsidP="00041A3B">
      <w:pPr>
        <w:pStyle w:val="Sinespaciado"/>
        <w:jc w:val="both"/>
      </w:pPr>
    </w:p>
    <w:p w14:paraId="109035D1" w14:textId="581704C3" w:rsidR="00A57BB4" w:rsidRDefault="00A57BB4" w:rsidP="00041A3B">
      <w:pPr>
        <w:pStyle w:val="Sinespaciado"/>
        <w:jc w:val="both"/>
      </w:pPr>
      <w:r>
        <w:t>Cada uno de los reportes le pedirá parámetros diferentes. Seleccione con cuidado las opciones.</w:t>
      </w:r>
    </w:p>
    <w:p w14:paraId="06079109" w14:textId="185758DC" w:rsidR="00A57BB4" w:rsidRDefault="00A57BB4" w:rsidP="00041A3B">
      <w:pPr>
        <w:pStyle w:val="Sinespaciado"/>
        <w:jc w:val="both"/>
      </w:pPr>
      <w:r>
        <w:rPr>
          <w:noProof/>
        </w:rPr>
        <w:drawing>
          <wp:inline distT="0" distB="0" distL="0" distR="0" wp14:anchorId="6403FC4D" wp14:editId="203E4269">
            <wp:extent cx="3438525" cy="221840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7177" cy="2223985"/>
                    </a:xfrm>
                    <a:prstGeom prst="rect">
                      <a:avLst/>
                    </a:prstGeom>
                    <a:noFill/>
                    <a:ln>
                      <a:noFill/>
                    </a:ln>
                  </pic:spPr>
                </pic:pic>
              </a:graphicData>
            </a:graphic>
          </wp:inline>
        </w:drawing>
      </w:r>
    </w:p>
    <w:p w14:paraId="69F89D7A" w14:textId="522D5FD3" w:rsidR="00A57BB4" w:rsidRDefault="00A57BB4" w:rsidP="00041A3B">
      <w:pPr>
        <w:pStyle w:val="Sinespaciado"/>
        <w:jc w:val="both"/>
      </w:pPr>
    </w:p>
    <w:p w14:paraId="31C1F520" w14:textId="47E9CF87" w:rsidR="00A57BB4" w:rsidRDefault="00A57BB4" w:rsidP="00041A3B">
      <w:pPr>
        <w:pStyle w:val="Sinespaciado"/>
        <w:jc w:val="both"/>
      </w:pPr>
      <w:r>
        <w:t xml:space="preserve">Se le pedirá la ruta para grabar un archivo </w:t>
      </w:r>
      <w:proofErr w:type="spellStart"/>
      <w:r>
        <w:t>txt</w:t>
      </w:r>
      <w:proofErr w:type="spellEnd"/>
      <w:r>
        <w:t xml:space="preserve">. Preferentemente use la carpeta que configuró previamente como </w:t>
      </w:r>
      <w:r w:rsidRPr="00A57BB4">
        <w:rPr>
          <w:i/>
          <w:iCs/>
        </w:rPr>
        <w:t>Carpeta de monitoreo</w:t>
      </w:r>
      <w:r>
        <w:t>.</w:t>
      </w:r>
    </w:p>
    <w:p w14:paraId="6FCB5118" w14:textId="41C682E9" w:rsidR="00A57BB4" w:rsidRDefault="00A57BB4" w:rsidP="00041A3B">
      <w:pPr>
        <w:pStyle w:val="Sinespaciado"/>
        <w:jc w:val="both"/>
      </w:pPr>
      <w:r>
        <w:rPr>
          <w:noProof/>
        </w:rPr>
        <w:lastRenderedPageBreak/>
        <w:drawing>
          <wp:inline distT="0" distB="0" distL="0" distR="0" wp14:anchorId="53174268" wp14:editId="0F62D856">
            <wp:extent cx="3438525" cy="219505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8109" cy="2201170"/>
                    </a:xfrm>
                    <a:prstGeom prst="rect">
                      <a:avLst/>
                    </a:prstGeom>
                    <a:noFill/>
                    <a:ln>
                      <a:noFill/>
                    </a:ln>
                  </pic:spPr>
                </pic:pic>
              </a:graphicData>
            </a:graphic>
          </wp:inline>
        </w:drawing>
      </w:r>
    </w:p>
    <w:p w14:paraId="7798F497" w14:textId="77777777" w:rsidR="00A57BB4" w:rsidRPr="00A57BB4" w:rsidRDefault="00A57BB4" w:rsidP="00041A3B">
      <w:pPr>
        <w:pStyle w:val="Sinespaciado"/>
        <w:jc w:val="both"/>
      </w:pPr>
    </w:p>
    <w:p w14:paraId="5B6F5AE6" w14:textId="28DE6A82" w:rsidR="00A57BB4" w:rsidRDefault="00A57BB4" w:rsidP="00041A3B">
      <w:pPr>
        <w:pStyle w:val="Sinespaciado"/>
        <w:jc w:val="both"/>
      </w:pPr>
      <w:r>
        <w:t>Se le mostrará un resumen de la ejecución.</w:t>
      </w:r>
    </w:p>
    <w:p w14:paraId="77A8D258" w14:textId="42D41AA9" w:rsidR="00A57BB4" w:rsidRDefault="00A57BB4" w:rsidP="00041A3B">
      <w:pPr>
        <w:pStyle w:val="Sinespaciado"/>
        <w:jc w:val="both"/>
      </w:pPr>
      <w:r>
        <w:rPr>
          <w:noProof/>
        </w:rPr>
        <w:drawing>
          <wp:inline distT="0" distB="0" distL="0" distR="0" wp14:anchorId="2C1E7894" wp14:editId="73B3993F">
            <wp:extent cx="3438525" cy="221256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3432" cy="2215722"/>
                    </a:xfrm>
                    <a:prstGeom prst="rect">
                      <a:avLst/>
                    </a:prstGeom>
                    <a:noFill/>
                    <a:ln>
                      <a:noFill/>
                    </a:ln>
                  </pic:spPr>
                </pic:pic>
              </a:graphicData>
            </a:graphic>
          </wp:inline>
        </w:drawing>
      </w:r>
    </w:p>
    <w:p w14:paraId="5B632FCB" w14:textId="77777777" w:rsidR="00A57BB4" w:rsidRDefault="00A57BB4" w:rsidP="00041A3B">
      <w:pPr>
        <w:pStyle w:val="Sinespaciado"/>
        <w:jc w:val="both"/>
      </w:pPr>
    </w:p>
    <w:p w14:paraId="3462B9EA" w14:textId="1C65947B" w:rsidR="00A279D2" w:rsidRDefault="00A57BB4" w:rsidP="00041A3B">
      <w:pPr>
        <w:pStyle w:val="Sinespaciado"/>
        <w:jc w:val="both"/>
      </w:pPr>
      <w:r>
        <w:t>En la aplicación de conta-e conector p</w:t>
      </w:r>
      <w:r w:rsidR="00A279D2">
        <w:t>ulse el botón P</w:t>
      </w:r>
      <w:r w:rsidR="00A279D2">
        <w:rPr>
          <w:i/>
          <w:iCs/>
        </w:rPr>
        <w:t>rocesar archivos</w:t>
      </w:r>
      <w:r w:rsidR="00A279D2">
        <w:t>.</w:t>
      </w:r>
    </w:p>
    <w:p w14:paraId="7FFDE93A" w14:textId="77777777" w:rsidR="00A57BB4" w:rsidRDefault="00A57BB4" w:rsidP="00041A3B">
      <w:pPr>
        <w:pStyle w:val="Sinespaciado"/>
        <w:jc w:val="both"/>
      </w:pPr>
    </w:p>
    <w:p w14:paraId="1AF271B3" w14:textId="06A37DDE" w:rsidR="00A279D2" w:rsidRDefault="00A279D2" w:rsidP="00041A3B">
      <w:pPr>
        <w:pStyle w:val="Sinespaciado"/>
        <w:jc w:val="both"/>
      </w:pPr>
      <w:r>
        <w:t>Seleccione el archivo a procesar.</w:t>
      </w:r>
    </w:p>
    <w:p w14:paraId="49206C23" w14:textId="248FAFAF" w:rsidR="00A279D2" w:rsidRDefault="00A279D2" w:rsidP="00041A3B">
      <w:pPr>
        <w:pStyle w:val="Sinespaciado"/>
        <w:jc w:val="both"/>
      </w:pPr>
      <w:r>
        <w:rPr>
          <w:noProof/>
        </w:rPr>
        <w:lastRenderedPageBreak/>
        <w:drawing>
          <wp:inline distT="0" distB="0" distL="0" distR="0" wp14:anchorId="1B6469B1" wp14:editId="31D89C63">
            <wp:extent cx="4838700" cy="30149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1721" cy="3016828"/>
                    </a:xfrm>
                    <a:prstGeom prst="rect">
                      <a:avLst/>
                    </a:prstGeom>
                    <a:noFill/>
                    <a:ln>
                      <a:noFill/>
                    </a:ln>
                  </pic:spPr>
                </pic:pic>
              </a:graphicData>
            </a:graphic>
          </wp:inline>
        </w:drawing>
      </w:r>
    </w:p>
    <w:p w14:paraId="37538453" w14:textId="5DF45E80" w:rsidR="00A279D2" w:rsidRDefault="00A279D2" w:rsidP="00041A3B">
      <w:pPr>
        <w:pStyle w:val="Sinespaciado"/>
        <w:jc w:val="both"/>
      </w:pPr>
    </w:p>
    <w:p w14:paraId="02DA3ADB" w14:textId="6DAAA93C" w:rsidR="00761B17" w:rsidRDefault="00761B17" w:rsidP="00041A3B">
      <w:pPr>
        <w:pStyle w:val="Sinespaciado"/>
        <w:jc w:val="both"/>
      </w:pPr>
      <w:r>
        <w:t>Espere a que se cree el archivo. La operación puede tardar unos minutos.</w:t>
      </w:r>
    </w:p>
    <w:p w14:paraId="472B4C72" w14:textId="7B7802B7" w:rsidR="00761B17" w:rsidRDefault="00761B17" w:rsidP="00041A3B">
      <w:pPr>
        <w:pStyle w:val="Sinespaciado"/>
        <w:jc w:val="both"/>
      </w:pPr>
      <w:r>
        <w:t>Se</w:t>
      </w:r>
      <w:r w:rsidR="00FE6F21">
        <w:t xml:space="preserve"> </w:t>
      </w:r>
      <w:r>
        <w:t>le mostrará un resumen de los archivos convertidos.</w:t>
      </w:r>
    </w:p>
    <w:p w14:paraId="245DE8F1" w14:textId="41BE2B3C" w:rsidR="00761B17" w:rsidRDefault="00761B17" w:rsidP="00041A3B">
      <w:pPr>
        <w:pStyle w:val="Sinespaciado"/>
        <w:jc w:val="both"/>
      </w:pPr>
    </w:p>
    <w:p w14:paraId="378D73CA" w14:textId="198522E2" w:rsidR="00761B17" w:rsidRDefault="00761B17" w:rsidP="00041A3B">
      <w:pPr>
        <w:pStyle w:val="Sinespaciado"/>
        <w:jc w:val="both"/>
      </w:pPr>
      <w:r>
        <w:rPr>
          <w:noProof/>
        </w:rPr>
        <w:drawing>
          <wp:inline distT="0" distB="0" distL="0" distR="0" wp14:anchorId="61BC6F3C" wp14:editId="7B619617">
            <wp:extent cx="4781550" cy="314169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7150" cy="3145377"/>
                    </a:xfrm>
                    <a:prstGeom prst="rect">
                      <a:avLst/>
                    </a:prstGeom>
                    <a:noFill/>
                    <a:ln>
                      <a:noFill/>
                    </a:ln>
                  </pic:spPr>
                </pic:pic>
              </a:graphicData>
            </a:graphic>
          </wp:inline>
        </w:drawing>
      </w:r>
    </w:p>
    <w:p w14:paraId="765A0105" w14:textId="56C0938C" w:rsidR="00761B17" w:rsidRDefault="00761B17" w:rsidP="00041A3B">
      <w:pPr>
        <w:pStyle w:val="Sinespaciado"/>
        <w:jc w:val="both"/>
      </w:pPr>
    </w:p>
    <w:p w14:paraId="34E93B40" w14:textId="61AB8001" w:rsidR="00761B17" w:rsidRDefault="00761B17" w:rsidP="00041A3B">
      <w:pPr>
        <w:pStyle w:val="Sinespaciado"/>
        <w:jc w:val="both"/>
      </w:pPr>
      <w:r>
        <w:t xml:space="preserve">En la ruta de salida que haya configurado tendrá el archivo </w:t>
      </w:r>
      <w:proofErr w:type="spellStart"/>
      <w:r>
        <w:t>xml</w:t>
      </w:r>
      <w:proofErr w:type="spellEnd"/>
      <w:r>
        <w:t xml:space="preserve"> comprimido en un zip como lo solicita el SAT.</w:t>
      </w:r>
    </w:p>
    <w:p w14:paraId="0B5A860D" w14:textId="2AD5527A" w:rsidR="00A57BB4" w:rsidRDefault="00A57BB4" w:rsidP="00041A3B">
      <w:pPr>
        <w:pStyle w:val="Sinespaciado"/>
        <w:jc w:val="both"/>
      </w:pPr>
    </w:p>
    <w:p w14:paraId="54C9DD2C" w14:textId="326531D6" w:rsidR="00A57BB4" w:rsidRDefault="00A57BB4" w:rsidP="00A57BB4">
      <w:pPr>
        <w:pStyle w:val="Ttulo2"/>
      </w:pPr>
      <w:bookmarkStart w:id="11" w:name="_Toc96435850"/>
      <w:r>
        <w:lastRenderedPageBreak/>
        <w:t>SBO Auxiliar de pólizas</w:t>
      </w:r>
      <w:bookmarkEnd w:id="11"/>
    </w:p>
    <w:p w14:paraId="1EE0FF70" w14:textId="6FB9A1E3" w:rsidR="00A57BB4" w:rsidRDefault="00A57BB4" w:rsidP="00041A3B">
      <w:pPr>
        <w:pStyle w:val="Sinespaciado"/>
        <w:jc w:val="both"/>
      </w:pPr>
      <w:r>
        <w:t>Para usar esta funcionalidad debió haber configurado las conexiones a SBO previamente.</w:t>
      </w:r>
    </w:p>
    <w:p w14:paraId="7640FBB3" w14:textId="77777777" w:rsidR="00A57BB4" w:rsidRDefault="00A57BB4" w:rsidP="00041A3B">
      <w:pPr>
        <w:pStyle w:val="Sinespaciado"/>
        <w:jc w:val="both"/>
      </w:pPr>
    </w:p>
    <w:p w14:paraId="6F35A2D9" w14:textId="38B4417C" w:rsidR="00A57BB4" w:rsidRDefault="00A57BB4" w:rsidP="00041A3B">
      <w:pPr>
        <w:pStyle w:val="Sinespaciado"/>
        <w:jc w:val="both"/>
      </w:pPr>
      <w:r>
        <w:t>En la aplicación de conta-e conector abra el menú Módulos &gt; SBO &gt; Auxiliare de pólizas.</w:t>
      </w:r>
    </w:p>
    <w:p w14:paraId="380432B1" w14:textId="68063BA7" w:rsidR="00A57BB4" w:rsidRDefault="00A57BB4" w:rsidP="00041A3B">
      <w:pPr>
        <w:pStyle w:val="Sinespaciado"/>
        <w:jc w:val="both"/>
      </w:pPr>
      <w:r>
        <w:rPr>
          <w:noProof/>
        </w:rPr>
        <w:drawing>
          <wp:inline distT="0" distB="0" distL="0" distR="0" wp14:anchorId="64F2ABFB" wp14:editId="50084CDA">
            <wp:extent cx="5429250" cy="1885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0" cy="1885950"/>
                    </a:xfrm>
                    <a:prstGeom prst="rect">
                      <a:avLst/>
                    </a:prstGeom>
                    <a:noFill/>
                    <a:ln>
                      <a:noFill/>
                    </a:ln>
                  </pic:spPr>
                </pic:pic>
              </a:graphicData>
            </a:graphic>
          </wp:inline>
        </w:drawing>
      </w:r>
    </w:p>
    <w:p w14:paraId="522B6D8D" w14:textId="65DEE0DF" w:rsidR="00A57BB4" w:rsidRDefault="00A57BB4" w:rsidP="00041A3B">
      <w:pPr>
        <w:pStyle w:val="Sinespaciado"/>
        <w:jc w:val="both"/>
      </w:pPr>
    </w:p>
    <w:p w14:paraId="3265B5B6" w14:textId="460D1719" w:rsidR="00A57BB4" w:rsidRDefault="0080435F" w:rsidP="00041A3B">
      <w:pPr>
        <w:pStyle w:val="Sinespaciado"/>
        <w:jc w:val="both"/>
      </w:pPr>
      <w:r>
        <w:t xml:space="preserve">Necesita un registro en el diario previamente creado en SBO. Ubique su documento por el </w:t>
      </w:r>
      <w:proofErr w:type="spellStart"/>
      <w:r w:rsidRPr="0080435F">
        <w:rPr>
          <w:i/>
          <w:iCs/>
        </w:rPr>
        <w:t>N°</w:t>
      </w:r>
      <w:proofErr w:type="spellEnd"/>
      <w:r w:rsidRPr="0080435F">
        <w:rPr>
          <w:i/>
          <w:iCs/>
        </w:rPr>
        <w:t xml:space="preserve"> de transacción</w:t>
      </w:r>
      <w:r>
        <w:t>.</w:t>
      </w:r>
    </w:p>
    <w:p w14:paraId="07AC9EDF" w14:textId="04578D2F" w:rsidR="0080435F" w:rsidRDefault="0080435F" w:rsidP="00041A3B">
      <w:pPr>
        <w:pStyle w:val="Sinespaciado"/>
        <w:jc w:val="both"/>
      </w:pPr>
    </w:p>
    <w:p w14:paraId="2DCFF215" w14:textId="146E1A6C" w:rsidR="0080435F" w:rsidRDefault="0080435F" w:rsidP="00041A3B">
      <w:pPr>
        <w:pStyle w:val="Sinespaciado"/>
        <w:jc w:val="both"/>
      </w:pPr>
      <w:r>
        <w:t>En SBO vaya a Finanzas &gt; Asiento. Ubique el número de documento.</w:t>
      </w:r>
    </w:p>
    <w:p w14:paraId="5E2C5206" w14:textId="7249764D" w:rsidR="0080435F" w:rsidRDefault="0080435F" w:rsidP="00041A3B">
      <w:pPr>
        <w:pStyle w:val="Sinespaciado"/>
        <w:jc w:val="both"/>
      </w:pPr>
      <w:r>
        <w:rPr>
          <w:noProof/>
        </w:rPr>
        <w:drawing>
          <wp:inline distT="0" distB="0" distL="0" distR="0" wp14:anchorId="3136E99C" wp14:editId="5402F855">
            <wp:extent cx="5610225" cy="13811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1381125"/>
                    </a:xfrm>
                    <a:prstGeom prst="rect">
                      <a:avLst/>
                    </a:prstGeom>
                    <a:noFill/>
                    <a:ln>
                      <a:noFill/>
                    </a:ln>
                  </pic:spPr>
                </pic:pic>
              </a:graphicData>
            </a:graphic>
          </wp:inline>
        </w:drawing>
      </w:r>
    </w:p>
    <w:p w14:paraId="074C64BB" w14:textId="67375D49" w:rsidR="0080435F" w:rsidRDefault="0080435F" w:rsidP="00041A3B">
      <w:pPr>
        <w:pStyle w:val="Sinespaciado"/>
        <w:jc w:val="both"/>
      </w:pPr>
    </w:p>
    <w:p w14:paraId="5202AA5C" w14:textId="42089855" w:rsidR="004E65BB" w:rsidRDefault="004E65BB" w:rsidP="004E65BB">
      <w:pPr>
        <w:pStyle w:val="Ttulo3"/>
      </w:pPr>
      <w:bookmarkStart w:id="12" w:name="_Toc96435851"/>
      <w:r>
        <w:t>Localizar póliza</w:t>
      </w:r>
      <w:bookmarkEnd w:id="12"/>
    </w:p>
    <w:p w14:paraId="7B70447C" w14:textId="21DC444C" w:rsidR="0080435F" w:rsidRPr="0080435F" w:rsidRDefault="0080435F" w:rsidP="00041A3B">
      <w:pPr>
        <w:pStyle w:val="Sinespaciado"/>
        <w:jc w:val="both"/>
      </w:pPr>
      <w:r>
        <w:t xml:space="preserve">En la aplicación conta-e conector indique el número de documento en el campo </w:t>
      </w:r>
      <w:r>
        <w:rPr>
          <w:i/>
          <w:iCs/>
        </w:rPr>
        <w:t>Número de póliza</w:t>
      </w:r>
      <w:r>
        <w:t xml:space="preserve"> y pulse el botón </w:t>
      </w:r>
      <w:r>
        <w:rPr>
          <w:i/>
          <w:iCs/>
        </w:rPr>
        <w:t>buscar póliza</w:t>
      </w:r>
      <w:r>
        <w:t>.</w:t>
      </w:r>
    </w:p>
    <w:p w14:paraId="04A9F078" w14:textId="59F7ABDE" w:rsidR="00761B17" w:rsidRDefault="0080435F" w:rsidP="00041A3B">
      <w:pPr>
        <w:pStyle w:val="Sinespaciado"/>
        <w:jc w:val="both"/>
      </w:pPr>
      <w:r>
        <w:rPr>
          <w:noProof/>
        </w:rPr>
        <w:drawing>
          <wp:inline distT="0" distB="0" distL="0" distR="0" wp14:anchorId="291CBDD0" wp14:editId="5259E9FB">
            <wp:extent cx="5610225" cy="13620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1362075"/>
                    </a:xfrm>
                    <a:prstGeom prst="rect">
                      <a:avLst/>
                    </a:prstGeom>
                    <a:noFill/>
                    <a:ln>
                      <a:noFill/>
                    </a:ln>
                  </pic:spPr>
                </pic:pic>
              </a:graphicData>
            </a:graphic>
          </wp:inline>
        </w:drawing>
      </w:r>
    </w:p>
    <w:p w14:paraId="0D89565E" w14:textId="68C30B25" w:rsidR="0080435F" w:rsidRDefault="0080435F" w:rsidP="00041A3B">
      <w:pPr>
        <w:pStyle w:val="Sinespaciado"/>
        <w:jc w:val="both"/>
      </w:pPr>
    </w:p>
    <w:p w14:paraId="1D8F70B9" w14:textId="50A8DCC9" w:rsidR="0080435F" w:rsidRDefault="00ED366F" w:rsidP="00041A3B">
      <w:pPr>
        <w:pStyle w:val="Sinespaciado"/>
        <w:jc w:val="both"/>
      </w:pPr>
      <w:r>
        <w:t>Se mostrará los comentarios y la fecha de la póliza para que pueda verificar su autenticidad.</w:t>
      </w:r>
    </w:p>
    <w:p w14:paraId="792AF20B" w14:textId="3B9C19AC" w:rsidR="00ED366F" w:rsidRDefault="00ED366F" w:rsidP="00041A3B">
      <w:pPr>
        <w:pStyle w:val="Sinespaciado"/>
        <w:jc w:val="both"/>
      </w:pPr>
      <w:r>
        <w:t>Si previamente ya ha vinculado comprobantes a la póliza se mostrarán.</w:t>
      </w:r>
    </w:p>
    <w:p w14:paraId="6E91A06A" w14:textId="77777777" w:rsidR="00ED366F" w:rsidRDefault="00ED366F" w:rsidP="00041A3B">
      <w:pPr>
        <w:pStyle w:val="Sinespaciado"/>
        <w:jc w:val="both"/>
      </w:pPr>
    </w:p>
    <w:p w14:paraId="07AAF6CC" w14:textId="29186F96" w:rsidR="00ED366F" w:rsidRDefault="00ED366F" w:rsidP="00041A3B">
      <w:pPr>
        <w:pStyle w:val="Sinespaciado"/>
        <w:jc w:val="both"/>
      </w:pPr>
      <w:r>
        <w:rPr>
          <w:noProof/>
        </w:rPr>
        <w:lastRenderedPageBreak/>
        <w:drawing>
          <wp:inline distT="0" distB="0" distL="0" distR="0" wp14:anchorId="306B5CD3" wp14:editId="3DCB94B6">
            <wp:extent cx="5612130" cy="1251585"/>
            <wp:effectExtent l="0" t="0" r="762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1251585"/>
                    </a:xfrm>
                    <a:prstGeom prst="rect">
                      <a:avLst/>
                    </a:prstGeom>
                    <a:noFill/>
                    <a:ln>
                      <a:noFill/>
                    </a:ln>
                  </pic:spPr>
                </pic:pic>
              </a:graphicData>
            </a:graphic>
          </wp:inline>
        </w:drawing>
      </w:r>
    </w:p>
    <w:p w14:paraId="297D88B0" w14:textId="77777777" w:rsidR="00ED366F" w:rsidRDefault="00ED366F" w:rsidP="00041A3B">
      <w:pPr>
        <w:pStyle w:val="Sinespaciado"/>
        <w:jc w:val="both"/>
      </w:pPr>
    </w:p>
    <w:p w14:paraId="52B10FB9" w14:textId="00986B44" w:rsidR="00ED366F" w:rsidRDefault="00ED366F" w:rsidP="00ED366F">
      <w:pPr>
        <w:pStyle w:val="Ttulo3"/>
      </w:pPr>
      <w:bookmarkStart w:id="13" w:name="_Toc96435852"/>
      <w:r>
        <w:t>Cargar un CFDI</w:t>
      </w:r>
      <w:bookmarkEnd w:id="13"/>
    </w:p>
    <w:p w14:paraId="7BB25F5C" w14:textId="4EDC0DC3" w:rsidR="0080435F" w:rsidRDefault="00ED366F" w:rsidP="00ED366F">
      <w:pPr>
        <w:pStyle w:val="Sinespaciado"/>
        <w:numPr>
          <w:ilvl w:val="0"/>
          <w:numId w:val="7"/>
        </w:numPr>
        <w:jc w:val="both"/>
      </w:pPr>
      <w:r>
        <w:t xml:space="preserve">Puede cargar un CFDI </w:t>
      </w:r>
      <w:proofErr w:type="gramStart"/>
      <w:r>
        <w:t>haciendo usando</w:t>
      </w:r>
      <w:proofErr w:type="gramEnd"/>
      <w:r>
        <w:t xml:space="preserve"> el botón </w:t>
      </w:r>
      <w:r w:rsidRPr="00ED366F">
        <w:rPr>
          <w:i/>
          <w:iCs/>
        </w:rPr>
        <w:t>Cargar CFDI</w:t>
      </w:r>
      <w:r>
        <w:t>.</w:t>
      </w:r>
    </w:p>
    <w:p w14:paraId="6B08E1C8" w14:textId="29BE6E4F" w:rsidR="00ED366F" w:rsidRDefault="00ED366F" w:rsidP="00ED366F">
      <w:pPr>
        <w:pStyle w:val="Sinespaciado"/>
        <w:numPr>
          <w:ilvl w:val="0"/>
          <w:numId w:val="7"/>
        </w:numPr>
        <w:jc w:val="both"/>
      </w:pPr>
      <w:r>
        <w:t>Opcionalmente seleccione la visualización XML para agilizar la búsqueda.</w:t>
      </w:r>
    </w:p>
    <w:p w14:paraId="099AA57E" w14:textId="09557D83" w:rsidR="00ED366F" w:rsidRDefault="00ED366F" w:rsidP="00ED366F">
      <w:pPr>
        <w:pStyle w:val="Sinespaciado"/>
        <w:ind w:left="360"/>
        <w:jc w:val="both"/>
      </w:pPr>
      <w:r>
        <w:rPr>
          <w:noProof/>
        </w:rPr>
        <w:drawing>
          <wp:inline distT="0" distB="0" distL="0" distR="0" wp14:anchorId="2F05B385" wp14:editId="689DD085">
            <wp:extent cx="5610225" cy="13144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1314450"/>
                    </a:xfrm>
                    <a:prstGeom prst="rect">
                      <a:avLst/>
                    </a:prstGeom>
                    <a:noFill/>
                    <a:ln>
                      <a:noFill/>
                    </a:ln>
                  </pic:spPr>
                </pic:pic>
              </a:graphicData>
            </a:graphic>
          </wp:inline>
        </w:drawing>
      </w:r>
    </w:p>
    <w:p w14:paraId="4F271787" w14:textId="7F0FED2E" w:rsidR="00ED366F" w:rsidRDefault="00ED366F" w:rsidP="00ED366F">
      <w:pPr>
        <w:pStyle w:val="Sinespaciado"/>
        <w:numPr>
          <w:ilvl w:val="0"/>
          <w:numId w:val="7"/>
        </w:numPr>
        <w:jc w:val="both"/>
      </w:pPr>
      <w:r>
        <w:t xml:space="preserve">Seleccione una carpeta para buscar documentos en el ícono de buscar </w:t>
      </w:r>
      <w:r>
        <w:rPr>
          <w:noProof/>
        </w:rPr>
        <w:drawing>
          <wp:inline distT="0" distB="0" distL="0" distR="0" wp14:anchorId="14FA3A0A" wp14:editId="617008C9">
            <wp:extent cx="228600" cy="2381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t xml:space="preserve">. Si ya tiene una carpeta seleccionada pulse la tecla </w:t>
      </w:r>
      <w:proofErr w:type="spellStart"/>
      <w:r>
        <w:t>Enter</w:t>
      </w:r>
      <w:proofErr w:type="spellEnd"/>
      <w:r>
        <w:t xml:space="preserve"> en el campo de la carpeta para mostrar el contenido de la carpeta.</w:t>
      </w:r>
    </w:p>
    <w:p w14:paraId="210AFF90" w14:textId="7F3BF438" w:rsidR="00ED366F" w:rsidRDefault="00ED366F" w:rsidP="00ED366F">
      <w:pPr>
        <w:pStyle w:val="Sinespaciado"/>
        <w:numPr>
          <w:ilvl w:val="0"/>
          <w:numId w:val="7"/>
        </w:numPr>
        <w:jc w:val="both"/>
      </w:pPr>
      <w:r>
        <w:t>Se mostrarán comprobantes CFDI v3.3. Seleccione uno o varios documentos.</w:t>
      </w:r>
    </w:p>
    <w:p w14:paraId="3A14F5E4" w14:textId="743255F3" w:rsidR="00FE6F21" w:rsidRDefault="00FE6F21" w:rsidP="00FE6F21">
      <w:pPr>
        <w:pStyle w:val="Sinespaciado"/>
        <w:ind w:left="360"/>
        <w:jc w:val="both"/>
      </w:pPr>
      <w:r>
        <w:rPr>
          <w:noProof/>
        </w:rPr>
        <w:lastRenderedPageBreak/>
        <w:drawing>
          <wp:inline distT="0" distB="0" distL="0" distR="0" wp14:anchorId="09A57F13" wp14:editId="35FADE63">
            <wp:extent cx="5610225" cy="43148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4314825"/>
                    </a:xfrm>
                    <a:prstGeom prst="rect">
                      <a:avLst/>
                    </a:prstGeom>
                    <a:noFill/>
                    <a:ln>
                      <a:noFill/>
                    </a:ln>
                  </pic:spPr>
                </pic:pic>
              </a:graphicData>
            </a:graphic>
          </wp:inline>
        </w:drawing>
      </w:r>
    </w:p>
    <w:p w14:paraId="5E833EE4" w14:textId="74873135" w:rsidR="00ED366F" w:rsidRDefault="00ED366F" w:rsidP="00ED366F">
      <w:pPr>
        <w:pStyle w:val="Sinespaciado"/>
        <w:numPr>
          <w:ilvl w:val="0"/>
          <w:numId w:val="7"/>
        </w:numPr>
        <w:jc w:val="both"/>
      </w:pPr>
      <w:r>
        <w:t xml:space="preserve">Use el botón </w:t>
      </w:r>
      <w:r w:rsidRPr="00ED366F">
        <w:rPr>
          <w:i/>
          <w:iCs/>
        </w:rPr>
        <w:t>Aceptar</w:t>
      </w:r>
      <w:r>
        <w:t>.</w:t>
      </w:r>
    </w:p>
    <w:p w14:paraId="0177B40C" w14:textId="7E67295D" w:rsidR="00ED366F" w:rsidRDefault="00ED366F" w:rsidP="00ED366F">
      <w:pPr>
        <w:pStyle w:val="Sinespaciado"/>
        <w:numPr>
          <w:ilvl w:val="0"/>
          <w:numId w:val="7"/>
        </w:numPr>
        <w:jc w:val="both"/>
      </w:pPr>
      <w:r>
        <w:t xml:space="preserve">Use el botón </w:t>
      </w:r>
      <w:r w:rsidRPr="00ED366F">
        <w:rPr>
          <w:i/>
          <w:iCs/>
        </w:rPr>
        <w:t>Actualizar</w:t>
      </w:r>
      <w:r>
        <w:t>. Se mostrará una confirmación.</w:t>
      </w:r>
    </w:p>
    <w:p w14:paraId="56AAE35F" w14:textId="5F34EB5D" w:rsidR="00ED366F" w:rsidRDefault="00ED366F" w:rsidP="00ED366F">
      <w:pPr>
        <w:pStyle w:val="Sinespaciado"/>
        <w:ind w:left="360"/>
        <w:jc w:val="both"/>
      </w:pPr>
      <w:r>
        <w:rPr>
          <w:noProof/>
        </w:rPr>
        <w:drawing>
          <wp:inline distT="0" distB="0" distL="0" distR="0" wp14:anchorId="4661A856" wp14:editId="7C0535EA">
            <wp:extent cx="5610225" cy="5715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571500"/>
                    </a:xfrm>
                    <a:prstGeom prst="rect">
                      <a:avLst/>
                    </a:prstGeom>
                    <a:noFill/>
                    <a:ln>
                      <a:noFill/>
                    </a:ln>
                  </pic:spPr>
                </pic:pic>
              </a:graphicData>
            </a:graphic>
          </wp:inline>
        </w:drawing>
      </w:r>
    </w:p>
    <w:p w14:paraId="0C363152" w14:textId="47C57020" w:rsidR="00ED366F" w:rsidRDefault="00ED366F" w:rsidP="00ED366F">
      <w:pPr>
        <w:pStyle w:val="Sinespaciado"/>
        <w:jc w:val="both"/>
      </w:pPr>
    </w:p>
    <w:p w14:paraId="7C6B6246" w14:textId="6A0B4A8B" w:rsidR="00ED366F" w:rsidRDefault="004E65BB" w:rsidP="00ED366F">
      <w:pPr>
        <w:pStyle w:val="Ttulo3"/>
      </w:pPr>
      <w:bookmarkStart w:id="14" w:name="_Toc96435853"/>
      <w:r>
        <w:t>Cargar un comprobante manualmente</w:t>
      </w:r>
      <w:bookmarkEnd w:id="14"/>
    </w:p>
    <w:p w14:paraId="2645D641" w14:textId="35C3E705" w:rsidR="004E65BB" w:rsidRDefault="004E65BB" w:rsidP="004E65BB">
      <w:pPr>
        <w:pStyle w:val="Prrafodelista"/>
        <w:numPr>
          <w:ilvl w:val="0"/>
          <w:numId w:val="8"/>
        </w:numPr>
      </w:pPr>
      <w:r>
        <w:t>Después de localizar una póliza llene los datos que sean relevantes para su comprobante en la rejilla.</w:t>
      </w:r>
    </w:p>
    <w:p w14:paraId="3782742C" w14:textId="6E5D0D22" w:rsidR="004E65BB" w:rsidRDefault="004E65BB" w:rsidP="004E65BB">
      <w:pPr>
        <w:ind w:left="360"/>
      </w:pPr>
      <w:r>
        <w:rPr>
          <w:noProof/>
        </w:rPr>
        <w:lastRenderedPageBreak/>
        <w:drawing>
          <wp:inline distT="0" distB="0" distL="0" distR="0" wp14:anchorId="345AEFDA" wp14:editId="6E4F2C22">
            <wp:extent cx="5610225" cy="162877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p>
    <w:p w14:paraId="6F00BC7E" w14:textId="77777777" w:rsidR="004E65BB" w:rsidRDefault="004E65BB" w:rsidP="004E65BB">
      <w:pPr>
        <w:pStyle w:val="Sinespaciado"/>
        <w:numPr>
          <w:ilvl w:val="0"/>
          <w:numId w:val="8"/>
        </w:numPr>
        <w:jc w:val="both"/>
      </w:pPr>
      <w:r>
        <w:t xml:space="preserve">Use el botón </w:t>
      </w:r>
      <w:r w:rsidRPr="00ED366F">
        <w:rPr>
          <w:i/>
          <w:iCs/>
        </w:rPr>
        <w:t>Actualizar</w:t>
      </w:r>
      <w:r>
        <w:t>. Se mostrará una confirmación.</w:t>
      </w:r>
    </w:p>
    <w:p w14:paraId="0A4C242A" w14:textId="77777777" w:rsidR="004E65BB" w:rsidRDefault="004E65BB" w:rsidP="004E65BB">
      <w:pPr>
        <w:pStyle w:val="Sinespaciado"/>
        <w:ind w:left="360"/>
        <w:jc w:val="both"/>
      </w:pPr>
      <w:r>
        <w:rPr>
          <w:noProof/>
        </w:rPr>
        <w:drawing>
          <wp:inline distT="0" distB="0" distL="0" distR="0" wp14:anchorId="6B14087C" wp14:editId="7A9666EB">
            <wp:extent cx="5610225" cy="571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571500"/>
                    </a:xfrm>
                    <a:prstGeom prst="rect">
                      <a:avLst/>
                    </a:prstGeom>
                    <a:noFill/>
                    <a:ln>
                      <a:noFill/>
                    </a:ln>
                  </pic:spPr>
                </pic:pic>
              </a:graphicData>
            </a:graphic>
          </wp:inline>
        </w:drawing>
      </w:r>
    </w:p>
    <w:p w14:paraId="26141270" w14:textId="77777777" w:rsidR="004E65BB" w:rsidRDefault="004E65BB" w:rsidP="004E65BB">
      <w:pPr>
        <w:pStyle w:val="Sinespaciado"/>
        <w:jc w:val="both"/>
      </w:pPr>
    </w:p>
    <w:p w14:paraId="0B203E3F" w14:textId="171DB73D" w:rsidR="004E65BB" w:rsidRDefault="004E65BB" w:rsidP="004E65BB">
      <w:pPr>
        <w:pStyle w:val="Ttulo3"/>
      </w:pPr>
      <w:bookmarkStart w:id="15" w:name="_Toc96435854"/>
      <w:r>
        <w:t>Eliminar un comprobante</w:t>
      </w:r>
      <w:bookmarkEnd w:id="15"/>
    </w:p>
    <w:p w14:paraId="237E9CC6" w14:textId="0CD1EDBB" w:rsidR="004E65BB" w:rsidRDefault="004E65BB" w:rsidP="004E65BB">
      <w:pPr>
        <w:pStyle w:val="Sinespaciado"/>
        <w:numPr>
          <w:ilvl w:val="0"/>
          <w:numId w:val="10"/>
        </w:numPr>
        <w:jc w:val="both"/>
      </w:pPr>
      <w:r>
        <w:t>Hacer clic sobre el renglón que desea eliminar. Puede hacer clic sobre el encabezado del renglón (</w:t>
      </w:r>
      <w:r>
        <w:rPr>
          <w:noProof/>
        </w:rPr>
        <w:drawing>
          <wp:inline distT="0" distB="0" distL="0" distR="0" wp14:anchorId="2A6CA308" wp14:editId="24B73729">
            <wp:extent cx="200025" cy="2000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o cualquier otra columna. Tenga cuidado de no hacer clic sobre los vínculos o se intentarán abrir.</w:t>
      </w:r>
    </w:p>
    <w:p w14:paraId="6C99D1F5" w14:textId="664CC248" w:rsidR="00203D29" w:rsidRDefault="00203D29" w:rsidP="00203D29">
      <w:pPr>
        <w:pStyle w:val="Sinespaciado"/>
        <w:ind w:left="360"/>
        <w:jc w:val="both"/>
      </w:pPr>
      <w:r>
        <w:rPr>
          <w:noProof/>
        </w:rPr>
        <w:drawing>
          <wp:inline distT="0" distB="0" distL="0" distR="0" wp14:anchorId="54F6821C" wp14:editId="1109B6A7">
            <wp:extent cx="5086350" cy="1905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6350" cy="1905000"/>
                    </a:xfrm>
                    <a:prstGeom prst="rect">
                      <a:avLst/>
                    </a:prstGeom>
                    <a:noFill/>
                    <a:ln>
                      <a:noFill/>
                    </a:ln>
                  </pic:spPr>
                </pic:pic>
              </a:graphicData>
            </a:graphic>
          </wp:inline>
        </w:drawing>
      </w:r>
    </w:p>
    <w:p w14:paraId="4B5129E7" w14:textId="77777777" w:rsidR="004E65BB" w:rsidRDefault="004E65BB" w:rsidP="004E65BB">
      <w:pPr>
        <w:pStyle w:val="Sinespaciado"/>
        <w:numPr>
          <w:ilvl w:val="0"/>
          <w:numId w:val="10"/>
        </w:numPr>
        <w:jc w:val="both"/>
      </w:pPr>
      <w:r>
        <w:t>En su teclado oprima la tecla “</w:t>
      </w:r>
      <w:proofErr w:type="spellStart"/>
      <w:r>
        <w:t>Delete</w:t>
      </w:r>
      <w:proofErr w:type="spellEnd"/>
      <w:r>
        <w:t>” o “Suprimir” dependiendo el idioma de su teclado</w:t>
      </w:r>
    </w:p>
    <w:p w14:paraId="4D414E15" w14:textId="38B6CC78" w:rsidR="004E65BB" w:rsidRDefault="004E65BB" w:rsidP="004E65BB">
      <w:pPr>
        <w:pStyle w:val="Sinespaciado"/>
        <w:numPr>
          <w:ilvl w:val="0"/>
          <w:numId w:val="8"/>
        </w:numPr>
        <w:jc w:val="both"/>
      </w:pPr>
      <w:r>
        <w:t xml:space="preserve">Haga clic en </w:t>
      </w:r>
      <w:r>
        <w:rPr>
          <w:i/>
          <w:iCs/>
        </w:rPr>
        <w:t>Actualizar</w:t>
      </w:r>
      <w:r>
        <w:t>.</w:t>
      </w:r>
      <w:r w:rsidRPr="004E65BB">
        <w:t xml:space="preserve"> </w:t>
      </w:r>
      <w:r>
        <w:t>Se mostrará una confirmación.</w:t>
      </w:r>
    </w:p>
    <w:p w14:paraId="03C151D2" w14:textId="57CEDB67" w:rsidR="004E65BB" w:rsidRDefault="004E65BB" w:rsidP="004E65BB">
      <w:pPr>
        <w:pStyle w:val="Sinespaciado"/>
        <w:ind w:left="360"/>
        <w:jc w:val="both"/>
      </w:pPr>
      <w:r>
        <w:rPr>
          <w:noProof/>
        </w:rPr>
        <w:drawing>
          <wp:inline distT="0" distB="0" distL="0" distR="0" wp14:anchorId="26D75C08" wp14:editId="2EF25FA5">
            <wp:extent cx="5610225" cy="5715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571500"/>
                    </a:xfrm>
                    <a:prstGeom prst="rect">
                      <a:avLst/>
                    </a:prstGeom>
                    <a:noFill/>
                    <a:ln>
                      <a:noFill/>
                    </a:ln>
                  </pic:spPr>
                </pic:pic>
              </a:graphicData>
            </a:graphic>
          </wp:inline>
        </w:drawing>
      </w:r>
    </w:p>
    <w:p w14:paraId="1E4CE338" w14:textId="4A15C3E2" w:rsidR="0080435F" w:rsidRDefault="0080435F" w:rsidP="00041A3B">
      <w:pPr>
        <w:pStyle w:val="Sinespaciado"/>
        <w:jc w:val="both"/>
      </w:pPr>
    </w:p>
    <w:p w14:paraId="400895D6" w14:textId="77777777" w:rsidR="004E65BB" w:rsidRDefault="004E65BB" w:rsidP="00041A3B">
      <w:pPr>
        <w:pStyle w:val="Sinespaciado"/>
        <w:jc w:val="both"/>
      </w:pPr>
    </w:p>
    <w:p w14:paraId="74EE7053" w14:textId="3A126313" w:rsidR="00761B17" w:rsidRDefault="00761B17" w:rsidP="00761B17">
      <w:pPr>
        <w:pStyle w:val="Ttulo2"/>
      </w:pPr>
      <w:bookmarkStart w:id="16" w:name="_Toc96435855"/>
      <w:r>
        <w:t>Enterprise</w:t>
      </w:r>
      <w:bookmarkEnd w:id="16"/>
    </w:p>
    <w:p w14:paraId="7A580B72" w14:textId="0F9AA72F" w:rsidR="00761B17" w:rsidRDefault="00761B17" w:rsidP="00761B17">
      <w:pPr>
        <w:pStyle w:val="Sinespaciado"/>
        <w:jc w:val="both"/>
      </w:pPr>
      <w:r>
        <w:t>Ejecute alguno de los informes de contabilidad electrónica en SAP.</w:t>
      </w:r>
    </w:p>
    <w:p w14:paraId="3B0C7829" w14:textId="77777777" w:rsidR="00761B17" w:rsidRDefault="00761B17" w:rsidP="00761B17">
      <w:pPr>
        <w:pStyle w:val="Sinespaciado"/>
        <w:jc w:val="both"/>
      </w:pPr>
    </w:p>
    <w:p w14:paraId="678200EB" w14:textId="32CC02D8" w:rsidR="00761B17" w:rsidRPr="00761B17" w:rsidRDefault="00761B17" w:rsidP="00761B17">
      <w:pPr>
        <w:pStyle w:val="Sinespaciado"/>
        <w:jc w:val="both"/>
      </w:pPr>
      <w:r w:rsidRPr="00761B17">
        <w:t>En SAP se generar</w:t>
      </w:r>
      <w:r>
        <w:t>á</w:t>
      </w:r>
      <w:r w:rsidRPr="00761B17">
        <w:t xml:space="preserve"> el TXT a través de la </w:t>
      </w:r>
      <w:r w:rsidR="00203D29" w:rsidRPr="00761B17">
        <w:t xml:space="preserve">transacción </w:t>
      </w:r>
      <w:r w:rsidR="00203D29" w:rsidRPr="00203D29">
        <w:rPr>
          <w:i/>
          <w:iCs/>
        </w:rPr>
        <w:t>ZSAT</w:t>
      </w:r>
      <w:r w:rsidRPr="00203D29">
        <w:rPr>
          <w:i/>
          <w:iCs/>
        </w:rPr>
        <w:t>_A24_ENVIO - Generación de archivos TXT para SAT</w:t>
      </w:r>
      <w:r w:rsidRPr="00761B17">
        <w:t xml:space="preserve">, donde se </w:t>
      </w:r>
      <w:r w:rsidR="00203D29" w:rsidRPr="00761B17">
        <w:t>llenarán</w:t>
      </w:r>
      <w:r w:rsidRPr="00761B17">
        <w:t xml:space="preserve"> los siguientes criterios</w:t>
      </w:r>
      <w:r w:rsidR="00203D29">
        <w:t>:</w:t>
      </w:r>
    </w:p>
    <w:p w14:paraId="1EBC18D1" w14:textId="006945BB" w:rsidR="00761B17" w:rsidRDefault="00761B17" w:rsidP="00761B17">
      <w:pPr>
        <w:pStyle w:val="Sinespaciado"/>
        <w:jc w:val="both"/>
      </w:pPr>
      <w:r>
        <w:rPr>
          <w:noProof/>
        </w:rPr>
        <w:lastRenderedPageBreak/>
        <w:drawing>
          <wp:inline distT="0" distB="0" distL="0" distR="0" wp14:anchorId="1868876F" wp14:editId="1746564B">
            <wp:extent cx="3895725" cy="4676775"/>
            <wp:effectExtent l="0" t="0" r="9525" b="9525"/>
            <wp:docPr id="38" name="Imagen 3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5725" cy="4676775"/>
                    </a:xfrm>
                    <a:prstGeom prst="rect">
                      <a:avLst/>
                    </a:prstGeom>
                    <a:noFill/>
                    <a:ln>
                      <a:noFill/>
                    </a:ln>
                  </pic:spPr>
                </pic:pic>
              </a:graphicData>
            </a:graphic>
          </wp:inline>
        </w:drawing>
      </w:r>
    </w:p>
    <w:p w14:paraId="3110BBE7" w14:textId="61A4B92D" w:rsidR="00761B17" w:rsidRDefault="00761B17" w:rsidP="00761B17">
      <w:pPr>
        <w:pStyle w:val="Sinespaciado"/>
        <w:jc w:val="both"/>
      </w:pPr>
    </w:p>
    <w:p w14:paraId="1C050A4D" w14:textId="41C3CA9C" w:rsidR="00761B17" w:rsidRPr="00761B17" w:rsidRDefault="00203D29" w:rsidP="00761B17">
      <w:pPr>
        <w:pStyle w:val="Sinespaciado"/>
        <w:jc w:val="both"/>
      </w:pPr>
      <w:r w:rsidRPr="00761B17">
        <w:t>Una vez</w:t>
      </w:r>
      <w:r w:rsidR="00761B17" w:rsidRPr="00761B17">
        <w:t xml:space="preserve"> indicados los criterios de selección se </w:t>
      </w:r>
      <w:proofErr w:type="gramStart"/>
      <w:r w:rsidR="00761B17" w:rsidRPr="00761B17">
        <w:t>ejecutara</w:t>
      </w:r>
      <w:proofErr w:type="gramEnd"/>
      <w:r w:rsidR="00761B17" w:rsidRPr="00761B17">
        <w:t xml:space="preserve"> el siguiente icono</w:t>
      </w:r>
      <w:r>
        <w:t>:</w:t>
      </w:r>
    </w:p>
    <w:p w14:paraId="0868F628" w14:textId="6B6A71B8" w:rsidR="00761B17" w:rsidRPr="00761B17" w:rsidRDefault="00761B17" w:rsidP="00761B17">
      <w:pPr>
        <w:spacing w:after="0" w:line="240" w:lineRule="auto"/>
        <w:rPr>
          <w:rFonts w:ascii="Times New Roman" w:eastAsia="Times New Roman" w:hAnsi="Times New Roman" w:cs="Times New Roman"/>
          <w:sz w:val="24"/>
          <w:szCs w:val="24"/>
        </w:rPr>
      </w:pPr>
      <w:r w:rsidRPr="00761B17">
        <w:rPr>
          <w:rFonts w:ascii="Times New Roman" w:eastAsia="Times New Roman" w:hAnsi="Times New Roman" w:cs="Times New Roman"/>
          <w:noProof/>
          <w:sz w:val="24"/>
          <w:szCs w:val="24"/>
        </w:rPr>
        <w:drawing>
          <wp:inline distT="0" distB="0" distL="0" distR="0" wp14:anchorId="339DED94" wp14:editId="75417676">
            <wp:extent cx="1104900" cy="952500"/>
            <wp:effectExtent l="0" t="0" r="0" b="0"/>
            <wp:docPr id="40" name="Imagen 40"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Un dibujo de un perro&#10;&#10;Descripción generada automáticamente con confianza m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952500"/>
                    </a:xfrm>
                    <a:prstGeom prst="rect">
                      <a:avLst/>
                    </a:prstGeom>
                    <a:noFill/>
                    <a:ln>
                      <a:noFill/>
                    </a:ln>
                  </pic:spPr>
                </pic:pic>
              </a:graphicData>
            </a:graphic>
          </wp:inline>
        </w:drawing>
      </w:r>
    </w:p>
    <w:p w14:paraId="3ACCF5C4" w14:textId="77777777" w:rsidR="00203D29" w:rsidRDefault="00203D29" w:rsidP="00A57BB4">
      <w:pPr>
        <w:pStyle w:val="Sinespaciado"/>
        <w:jc w:val="both"/>
      </w:pPr>
    </w:p>
    <w:p w14:paraId="3DB80944" w14:textId="2B9A6872" w:rsidR="00761B17" w:rsidRPr="00761B17" w:rsidRDefault="00203D29" w:rsidP="00A57BB4">
      <w:pPr>
        <w:pStyle w:val="Sinespaciado"/>
        <w:jc w:val="both"/>
      </w:pPr>
      <w:r>
        <w:t>D</w:t>
      </w:r>
      <w:r w:rsidR="00761B17" w:rsidRPr="00761B17">
        <w:t>espués de visualizar el archivo, se descargar</w:t>
      </w:r>
      <w:r w:rsidR="00A57BB4">
        <w:t>á</w:t>
      </w:r>
      <w:r w:rsidR="00761B17" w:rsidRPr="00761B17">
        <w:t xml:space="preserve"> con el </w:t>
      </w:r>
      <w:proofErr w:type="gramStart"/>
      <w:r w:rsidR="00761B17" w:rsidRPr="00761B17">
        <w:t>icono </w:t>
      </w:r>
      <w:r>
        <w:t>:</w:t>
      </w:r>
      <w:proofErr w:type="gramEnd"/>
    </w:p>
    <w:p w14:paraId="58483A09" w14:textId="3BEA75F9" w:rsidR="00761B17" w:rsidRPr="00761B17" w:rsidRDefault="00761B17" w:rsidP="00761B17">
      <w:pPr>
        <w:spacing w:after="0" w:line="240" w:lineRule="auto"/>
        <w:rPr>
          <w:rFonts w:ascii="Times New Roman" w:eastAsia="Times New Roman" w:hAnsi="Times New Roman" w:cs="Times New Roman"/>
          <w:sz w:val="24"/>
          <w:szCs w:val="24"/>
        </w:rPr>
      </w:pPr>
      <w:r w:rsidRPr="00761B17">
        <w:rPr>
          <w:rFonts w:ascii="Times New Roman" w:eastAsia="Times New Roman" w:hAnsi="Times New Roman" w:cs="Times New Roman"/>
          <w:noProof/>
          <w:sz w:val="24"/>
          <w:szCs w:val="24"/>
        </w:rPr>
        <w:drawing>
          <wp:inline distT="0" distB="0" distL="0" distR="0" wp14:anchorId="4CB02194" wp14:editId="14C09A41">
            <wp:extent cx="3343275" cy="571500"/>
            <wp:effectExtent l="0" t="0" r="9525" b="0"/>
            <wp:docPr id="39" name="Imagen 39"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Logotipo&#10;&#10;Descripción generada automáticamente con confianza baj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3275" cy="571500"/>
                    </a:xfrm>
                    <a:prstGeom prst="rect">
                      <a:avLst/>
                    </a:prstGeom>
                    <a:noFill/>
                    <a:ln>
                      <a:noFill/>
                    </a:ln>
                  </pic:spPr>
                </pic:pic>
              </a:graphicData>
            </a:graphic>
          </wp:inline>
        </w:drawing>
      </w:r>
    </w:p>
    <w:p w14:paraId="0760CD91" w14:textId="27BAE9DA" w:rsidR="00761B17" w:rsidRDefault="00761B17" w:rsidP="00761B17">
      <w:pPr>
        <w:pStyle w:val="Sinespaciado"/>
        <w:jc w:val="both"/>
      </w:pPr>
    </w:p>
    <w:p w14:paraId="48AA102F" w14:textId="77777777" w:rsidR="00761B17" w:rsidRDefault="00761B17" w:rsidP="00761B17">
      <w:pPr>
        <w:pStyle w:val="Sinespaciado"/>
        <w:jc w:val="both"/>
      </w:pPr>
    </w:p>
    <w:p w14:paraId="6A056CAD" w14:textId="7DFD7A6E" w:rsidR="00761B17" w:rsidRDefault="00A57BB4" w:rsidP="00761B17">
      <w:pPr>
        <w:pStyle w:val="Sinespaciado"/>
        <w:jc w:val="both"/>
      </w:pPr>
      <w:r>
        <w:t>En la aplicación conta-e conector p</w:t>
      </w:r>
      <w:r w:rsidR="00761B17">
        <w:t>ulse el botón P</w:t>
      </w:r>
      <w:r w:rsidR="00761B17">
        <w:rPr>
          <w:i/>
          <w:iCs/>
        </w:rPr>
        <w:t>rocesar archivos</w:t>
      </w:r>
      <w:r w:rsidR="00761B17">
        <w:t>.</w:t>
      </w:r>
    </w:p>
    <w:p w14:paraId="004ED6DC" w14:textId="77777777" w:rsidR="00A57BB4" w:rsidRDefault="00A57BB4" w:rsidP="00761B17">
      <w:pPr>
        <w:pStyle w:val="Sinespaciado"/>
        <w:jc w:val="both"/>
      </w:pPr>
    </w:p>
    <w:p w14:paraId="6D2707EE" w14:textId="77777777" w:rsidR="00761B17" w:rsidRDefault="00761B17" w:rsidP="00761B17">
      <w:pPr>
        <w:pStyle w:val="Sinespaciado"/>
        <w:jc w:val="both"/>
      </w:pPr>
      <w:r>
        <w:lastRenderedPageBreak/>
        <w:t>Seleccione el archivo a procesar.</w:t>
      </w:r>
    </w:p>
    <w:p w14:paraId="0D68228F" w14:textId="77777777" w:rsidR="00761B17" w:rsidRDefault="00761B17" w:rsidP="00761B17">
      <w:pPr>
        <w:pStyle w:val="Sinespaciado"/>
        <w:jc w:val="both"/>
      </w:pPr>
      <w:r>
        <w:rPr>
          <w:noProof/>
        </w:rPr>
        <w:drawing>
          <wp:inline distT="0" distB="0" distL="0" distR="0" wp14:anchorId="334E4C8C" wp14:editId="5DDB6F20">
            <wp:extent cx="4838700" cy="3014946"/>
            <wp:effectExtent l="0" t="0" r="0" b="0"/>
            <wp:docPr id="36" name="Imagen 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1721" cy="3016828"/>
                    </a:xfrm>
                    <a:prstGeom prst="rect">
                      <a:avLst/>
                    </a:prstGeom>
                    <a:noFill/>
                    <a:ln>
                      <a:noFill/>
                    </a:ln>
                  </pic:spPr>
                </pic:pic>
              </a:graphicData>
            </a:graphic>
          </wp:inline>
        </w:drawing>
      </w:r>
    </w:p>
    <w:p w14:paraId="6F028D68" w14:textId="77777777" w:rsidR="00761B17" w:rsidRDefault="00761B17" w:rsidP="00761B17">
      <w:pPr>
        <w:pStyle w:val="Sinespaciado"/>
        <w:jc w:val="both"/>
      </w:pPr>
    </w:p>
    <w:p w14:paraId="4FF7B73B" w14:textId="6B956400" w:rsidR="00761B17" w:rsidRDefault="00761B17" w:rsidP="00761B17">
      <w:pPr>
        <w:pStyle w:val="Sinespaciado"/>
        <w:jc w:val="both"/>
      </w:pPr>
      <w:r>
        <w:t>Espere a que se cree el archivo. La operación puede tardar unos minutos.</w:t>
      </w:r>
    </w:p>
    <w:p w14:paraId="5D2A490A" w14:textId="77777777" w:rsidR="00A57BB4" w:rsidRDefault="00A57BB4" w:rsidP="00761B17">
      <w:pPr>
        <w:pStyle w:val="Sinespaciado"/>
        <w:jc w:val="both"/>
      </w:pPr>
    </w:p>
    <w:p w14:paraId="6D3D345D" w14:textId="77777777" w:rsidR="00761B17" w:rsidRDefault="00761B17" w:rsidP="00761B17">
      <w:pPr>
        <w:pStyle w:val="Sinespaciado"/>
        <w:jc w:val="both"/>
      </w:pPr>
      <w:r>
        <w:t>Sele mostrará un resumen de los archivos convertidos.</w:t>
      </w:r>
    </w:p>
    <w:p w14:paraId="600EBD22" w14:textId="77777777" w:rsidR="00761B17" w:rsidRDefault="00761B17" w:rsidP="00761B17">
      <w:pPr>
        <w:pStyle w:val="Sinespaciado"/>
        <w:jc w:val="both"/>
      </w:pPr>
    </w:p>
    <w:p w14:paraId="307AAA2D" w14:textId="77777777" w:rsidR="00761B17" w:rsidRDefault="00761B17" w:rsidP="00761B17">
      <w:pPr>
        <w:pStyle w:val="Sinespaciado"/>
        <w:jc w:val="both"/>
      </w:pPr>
      <w:r>
        <w:rPr>
          <w:noProof/>
        </w:rPr>
        <w:drawing>
          <wp:inline distT="0" distB="0" distL="0" distR="0" wp14:anchorId="4642F76A" wp14:editId="1124385C">
            <wp:extent cx="4543425" cy="2985238"/>
            <wp:effectExtent l="0" t="0" r="0" b="5715"/>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9002" cy="2988902"/>
                    </a:xfrm>
                    <a:prstGeom prst="rect">
                      <a:avLst/>
                    </a:prstGeom>
                    <a:noFill/>
                    <a:ln>
                      <a:noFill/>
                    </a:ln>
                  </pic:spPr>
                </pic:pic>
              </a:graphicData>
            </a:graphic>
          </wp:inline>
        </w:drawing>
      </w:r>
    </w:p>
    <w:p w14:paraId="6CDF5E9B" w14:textId="77777777" w:rsidR="00761B17" w:rsidRDefault="00761B17" w:rsidP="00761B17">
      <w:pPr>
        <w:pStyle w:val="Sinespaciado"/>
        <w:jc w:val="both"/>
      </w:pPr>
    </w:p>
    <w:p w14:paraId="503D4D7A" w14:textId="77777777" w:rsidR="00761B17" w:rsidRPr="00A279D2" w:rsidRDefault="00761B17" w:rsidP="00761B17">
      <w:pPr>
        <w:pStyle w:val="Sinespaciado"/>
        <w:jc w:val="both"/>
      </w:pPr>
      <w:r>
        <w:t xml:space="preserve">En la ruta de salida que haya configurado tendrá el archivo </w:t>
      </w:r>
      <w:proofErr w:type="spellStart"/>
      <w:r>
        <w:t>xml</w:t>
      </w:r>
      <w:proofErr w:type="spellEnd"/>
      <w:r>
        <w:t xml:space="preserve"> comprimido en un zip como lo solicita el SAT.</w:t>
      </w:r>
    </w:p>
    <w:p w14:paraId="34D1EFEF" w14:textId="309BA303" w:rsidR="00761B17" w:rsidRDefault="00761B17" w:rsidP="00041A3B">
      <w:pPr>
        <w:pStyle w:val="Sinespaciado"/>
        <w:jc w:val="both"/>
      </w:pPr>
    </w:p>
    <w:p w14:paraId="5DC96AE7" w14:textId="787B0ECC" w:rsidR="000D3848" w:rsidRDefault="000D3848" w:rsidP="000D3848">
      <w:pPr>
        <w:pStyle w:val="Ttulo1"/>
      </w:pPr>
      <w:bookmarkStart w:id="17" w:name="_Toc96435856"/>
      <w:r>
        <w:lastRenderedPageBreak/>
        <w:t>Otros menús</w:t>
      </w:r>
      <w:bookmarkEnd w:id="17"/>
    </w:p>
    <w:p w14:paraId="23F38E3D" w14:textId="62DB3557" w:rsidR="000D3848" w:rsidRDefault="000D3848" w:rsidP="000D3848">
      <w:pPr>
        <w:pStyle w:val="Ttulo2"/>
      </w:pPr>
      <w:bookmarkStart w:id="18" w:name="_Toc96435857"/>
      <w:r>
        <w:t>Menú Licencia</w:t>
      </w:r>
      <w:bookmarkEnd w:id="18"/>
    </w:p>
    <w:p w14:paraId="0E9A2C9D" w14:textId="6C620816" w:rsidR="000D3848" w:rsidRDefault="000D3848" w:rsidP="00041A3B">
      <w:pPr>
        <w:pStyle w:val="Sinespaciado"/>
        <w:jc w:val="both"/>
      </w:pPr>
      <w:r>
        <w:t xml:space="preserve">Use esta opción para </w:t>
      </w:r>
      <w:proofErr w:type="spellStart"/>
      <w:r>
        <w:t>logearse</w:t>
      </w:r>
      <w:proofErr w:type="spellEnd"/>
      <w:r>
        <w:t xml:space="preserve"> con otro usuario de </w:t>
      </w:r>
      <w:proofErr w:type="spellStart"/>
      <w:r>
        <w:t>miportal</w:t>
      </w:r>
      <w:proofErr w:type="spellEnd"/>
    </w:p>
    <w:p w14:paraId="07DD1E65" w14:textId="6E3973FD" w:rsidR="000D3848" w:rsidRPr="00A279D2" w:rsidRDefault="000D3848" w:rsidP="00041A3B">
      <w:pPr>
        <w:pStyle w:val="Sinespaciado"/>
        <w:jc w:val="both"/>
      </w:pPr>
      <w:r>
        <w:object w:dxaOrig="7290" w:dyaOrig="2475" w14:anchorId="41D39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123.75pt" o:ole="">
            <v:imagedata r:id="rId44" o:title=""/>
          </v:shape>
          <o:OLEObject Type="Embed" ProgID="Paint.Picture" ShapeID="_x0000_i1025" DrawAspect="Content" ObjectID="_1707048595" r:id="rId45"/>
        </w:object>
      </w:r>
    </w:p>
    <w:sectPr w:rsidR="000D3848" w:rsidRPr="00A279D2" w:rsidSect="00610D96">
      <w:headerReference w:type="default" r:id="rId46"/>
      <w:footerReference w:type="default" r:id="rId47"/>
      <w:pgSz w:w="12240" w:h="15840"/>
      <w:pgMar w:top="1702" w:right="1701"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BD9F" w14:textId="77777777" w:rsidR="003A1FE5" w:rsidRDefault="003A1FE5" w:rsidP="005D4D63">
      <w:pPr>
        <w:spacing w:after="0" w:line="240" w:lineRule="auto"/>
      </w:pPr>
      <w:r>
        <w:separator/>
      </w:r>
    </w:p>
  </w:endnote>
  <w:endnote w:type="continuationSeparator" w:id="0">
    <w:p w14:paraId="581F1E71" w14:textId="77777777" w:rsidR="003A1FE5" w:rsidRDefault="003A1FE5" w:rsidP="005D4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DD04" w14:textId="3A160FA1" w:rsidR="005D4D63" w:rsidRDefault="005D4D63">
    <w:pPr>
      <w:pStyle w:val="Piedepgina"/>
    </w:pPr>
    <w:r>
      <w:rPr>
        <w:noProof/>
      </w:rPr>
      <mc:AlternateContent>
        <mc:Choice Requires="wps">
          <w:drawing>
            <wp:anchor distT="0" distB="0" distL="114300" distR="114300" simplePos="0" relativeHeight="251657728" behindDoc="0" locked="0" layoutInCell="1" allowOverlap="1" wp14:anchorId="7B626887" wp14:editId="6908314C">
              <wp:simplePos x="0" y="0"/>
              <wp:positionH relativeFrom="column">
                <wp:posOffset>-1105535</wp:posOffset>
              </wp:positionH>
              <wp:positionV relativeFrom="paragraph">
                <wp:posOffset>-684530</wp:posOffset>
              </wp:positionV>
              <wp:extent cx="7827818" cy="1297305"/>
              <wp:effectExtent l="0" t="0" r="1905" b="0"/>
              <wp:wrapNone/>
              <wp:docPr id="4" name="Rectángulo 4"/>
              <wp:cNvGraphicFramePr/>
              <a:graphic xmlns:a="http://schemas.openxmlformats.org/drawingml/2006/main">
                <a:graphicData uri="http://schemas.microsoft.com/office/word/2010/wordprocessingShape">
                  <wps:wsp>
                    <wps:cNvSpPr/>
                    <wps:spPr>
                      <a:xfrm>
                        <a:off x="0" y="0"/>
                        <a:ext cx="7827818" cy="1297305"/>
                      </a:xfrm>
                      <a:prstGeom prst="rect">
                        <a:avLst/>
                      </a:prstGeom>
                      <a:solidFill>
                        <a:srgbClr val="592D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4F190" id="Rectángulo 4" o:spid="_x0000_s1026" style="position:absolute;margin-left:-87.05pt;margin-top:-53.9pt;width:616.35pt;height:10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" fillcolor="#592d7c" stroked="f"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8D908" w14:textId="77777777" w:rsidR="003A1FE5" w:rsidRDefault="003A1FE5" w:rsidP="005D4D63">
      <w:pPr>
        <w:spacing w:after="0" w:line="240" w:lineRule="auto"/>
      </w:pPr>
      <w:r>
        <w:separator/>
      </w:r>
    </w:p>
  </w:footnote>
  <w:footnote w:type="continuationSeparator" w:id="0">
    <w:p w14:paraId="4890C46A" w14:textId="77777777" w:rsidR="003A1FE5" w:rsidRDefault="003A1FE5" w:rsidP="005D4D63">
      <w:pPr>
        <w:spacing w:after="0" w:line="240" w:lineRule="auto"/>
      </w:pPr>
      <w:r>
        <w:continuationSeparator/>
      </w:r>
    </w:p>
  </w:footnote>
  <w:footnote w:id="1">
    <w:p w14:paraId="51829770" w14:textId="2FFEF5CC" w:rsidR="00783395" w:rsidRDefault="00783395">
      <w:pPr>
        <w:pStyle w:val="Textonotapie"/>
      </w:pPr>
      <w:r>
        <w:rPr>
          <w:rStyle w:val="Refdenotaalpie"/>
        </w:rPr>
        <w:footnoteRef/>
      </w:r>
      <w:r>
        <w:t xml:space="preserve"> Solo disponible para SBO</w:t>
      </w:r>
    </w:p>
  </w:footnote>
  <w:footnote w:id="2">
    <w:p w14:paraId="5D28642B" w14:textId="0633FAFA" w:rsidR="00C52A34" w:rsidRDefault="00C52A34">
      <w:pPr>
        <w:pStyle w:val="Textonotapie"/>
      </w:pPr>
      <w:r>
        <w:rPr>
          <w:rStyle w:val="Refdenotaalpie"/>
        </w:rPr>
        <w:footnoteRef/>
      </w:r>
      <w:r>
        <w:t xml:space="preserve"> Solo disponible para SBO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2C40" w14:textId="1120C113" w:rsidR="005D4D63" w:rsidRPr="005D4D63" w:rsidRDefault="000D3848" w:rsidP="005D4D63">
    <w:pPr>
      <w:pStyle w:val="Encabezado"/>
      <w:jc w:val="center"/>
      <w:rPr>
        <w:b/>
        <w:bCs/>
        <w:sz w:val="48"/>
        <w:szCs w:val="48"/>
      </w:rPr>
    </w:pPr>
    <w:r>
      <w:rPr>
        <w:noProof/>
      </w:rPr>
      <w:drawing>
        <wp:anchor distT="0" distB="0" distL="114300" distR="114300" simplePos="0" relativeHeight="251660800" behindDoc="0" locked="0" layoutInCell="1" allowOverlap="1" wp14:anchorId="61B37828" wp14:editId="3D156EB9">
          <wp:simplePos x="0" y="0"/>
          <wp:positionH relativeFrom="leftMargin">
            <wp:posOffset>190500</wp:posOffset>
          </wp:positionH>
          <wp:positionV relativeFrom="topMargin">
            <wp:posOffset>123825</wp:posOffset>
          </wp:positionV>
          <wp:extent cx="733425" cy="774530"/>
          <wp:effectExtent l="0" t="0" r="0" b="6985"/>
          <wp:wrapSquare wrapText="bothSides"/>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pic:nvPicPr>
                <pic:blipFill>
                  <a:blip r:embed="rId1"/>
                  <a:stretch>
                    <a:fillRect/>
                  </a:stretch>
                </pic:blipFill>
                <pic:spPr>
                  <a:xfrm>
                    <a:off x="0" y="0"/>
                    <a:ext cx="734723" cy="775901"/>
                  </a:xfrm>
                  <a:prstGeom prst="rect">
                    <a:avLst/>
                  </a:prstGeom>
                </pic:spPr>
              </pic:pic>
            </a:graphicData>
          </a:graphic>
          <wp14:sizeRelH relativeFrom="margin">
            <wp14:pctWidth>0</wp14:pctWidth>
          </wp14:sizeRelH>
          <wp14:sizeRelV relativeFrom="margin">
            <wp14:pctHeight>0</wp14:pctHeight>
          </wp14:sizeRelV>
        </wp:anchor>
      </w:drawing>
    </w:r>
    <w:r w:rsidR="003A1FE5">
      <w:rPr>
        <w:b/>
        <w:bCs/>
        <w:noProof/>
        <w:sz w:val="48"/>
        <w:szCs w:val="48"/>
      </w:rPr>
      <w:pict w14:anchorId="4CFF3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15653" o:spid="_x0000_s1025" type="#_x0000_t75" alt="" style="position:absolute;left:0;text-align:left;margin-left:0;margin-top:0;width:349.5pt;height:311pt;z-index:-251657728;mso-wrap-edited:f;mso-width-percent:0;mso-height-percent:0;mso-position-horizontal:center;mso-position-horizontal-relative:margin;mso-position-vertical:center;mso-position-vertical-relative:margin;mso-width-percent:0;mso-height-percent:0" o:allowincell="f">
          <v:imagedata r:id="rId2" o:title="patron"/>
          <w10:wrap anchorx="margin" anchory="margin"/>
        </v:shape>
      </w:pict>
    </w:r>
    <w:r w:rsidR="005D4D63" w:rsidRPr="005D4D63">
      <w:rPr>
        <w:b/>
        <w:bCs/>
        <w:sz w:val="48"/>
        <w:szCs w:val="48"/>
      </w:rPr>
      <w:t>conta-e: Convertidor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57AA"/>
    <w:multiLevelType w:val="hybridMultilevel"/>
    <w:tmpl w:val="A4560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187E7E"/>
    <w:multiLevelType w:val="hybridMultilevel"/>
    <w:tmpl w:val="FF864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FF5FDF"/>
    <w:multiLevelType w:val="hybridMultilevel"/>
    <w:tmpl w:val="8CEE1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444EA5"/>
    <w:multiLevelType w:val="hybridMultilevel"/>
    <w:tmpl w:val="A12ED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CB57314"/>
    <w:multiLevelType w:val="hybridMultilevel"/>
    <w:tmpl w:val="FF864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3645A2"/>
    <w:multiLevelType w:val="hybridMultilevel"/>
    <w:tmpl w:val="90C09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18576D"/>
    <w:multiLevelType w:val="hybridMultilevel"/>
    <w:tmpl w:val="6CB6F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381211"/>
    <w:multiLevelType w:val="hybridMultilevel"/>
    <w:tmpl w:val="90C09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1B1649"/>
    <w:multiLevelType w:val="hybridMultilevel"/>
    <w:tmpl w:val="63DA2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562D96"/>
    <w:multiLevelType w:val="hybridMultilevel"/>
    <w:tmpl w:val="14D23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2"/>
  </w:num>
  <w:num w:numId="5">
    <w:abstractNumId w:val="4"/>
  </w:num>
  <w:num w:numId="6">
    <w:abstractNumId w:val="8"/>
  </w:num>
  <w:num w:numId="7">
    <w:abstractNumId w:val="9"/>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63"/>
    <w:rsid w:val="00041A3B"/>
    <w:rsid w:val="00044FF7"/>
    <w:rsid w:val="000D3848"/>
    <w:rsid w:val="001E1439"/>
    <w:rsid w:val="00203D29"/>
    <w:rsid w:val="003A1FE5"/>
    <w:rsid w:val="003E46D3"/>
    <w:rsid w:val="00477DEA"/>
    <w:rsid w:val="004E65BB"/>
    <w:rsid w:val="00522856"/>
    <w:rsid w:val="005D4D63"/>
    <w:rsid w:val="00610D96"/>
    <w:rsid w:val="00690D54"/>
    <w:rsid w:val="00732E8C"/>
    <w:rsid w:val="00761B17"/>
    <w:rsid w:val="00783395"/>
    <w:rsid w:val="0079152B"/>
    <w:rsid w:val="0080435F"/>
    <w:rsid w:val="008E3764"/>
    <w:rsid w:val="00985376"/>
    <w:rsid w:val="00A279D2"/>
    <w:rsid w:val="00A57BB4"/>
    <w:rsid w:val="00BB7335"/>
    <w:rsid w:val="00C52A34"/>
    <w:rsid w:val="00ED1858"/>
    <w:rsid w:val="00ED366F"/>
    <w:rsid w:val="00F22074"/>
    <w:rsid w:val="00FE6F2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3DE7B"/>
  <w15:chartTrackingRefBased/>
  <w15:docId w15:val="{E4050C24-432B-4998-86DD-EF6E6573A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4D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37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D36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4D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D63"/>
  </w:style>
  <w:style w:type="paragraph" w:styleId="Piedepgina">
    <w:name w:val="footer"/>
    <w:basedOn w:val="Normal"/>
    <w:link w:val="PiedepginaCar"/>
    <w:uiPriority w:val="99"/>
    <w:unhideWhenUsed/>
    <w:rsid w:val="005D4D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D63"/>
  </w:style>
  <w:style w:type="character" w:customStyle="1" w:styleId="Ttulo1Car">
    <w:name w:val="Título 1 Car"/>
    <w:basedOn w:val="Fuentedeprrafopredeter"/>
    <w:link w:val="Ttulo1"/>
    <w:uiPriority w:val="9"/>
    <w:rsid w:val="005D4D63"/>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5D4D63"/>
    <w:pPr>
      <w:spacing w:after="0" w:line="240" w:lineRule="auto"/>
    </w:pPr>
  </w:style>
  <w:style w:type="paragraph" w:styleId="Textonotapie">
    <w:name w:val="footnote text"/>
    <w:basedOn w:val="Normal"/>
    <w:link w:val="TextonotapieCar"/>
    <w:uiPriority w:val="99"/>
    <w:semiHidden/>
    <w:unhideWhenUsed/>
    <w:rsid w:val="0078339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83395"/>
    <w:rPr>
      <w:sz w:val="20"/>
      <w:szCs w:val="20"/>
    </w:rPr>
  </w:style>
  <w:style w:type="character" w:styleId="Refdenotaalpie">
    <w:name w:val="footnote reference"/>
    <w:basedOn w:val="Fuentedeprrafopredeter"/>
    <w:uiPriority w:val="99"/>
    <w:semiHidden/>
    <w:unhideWhenUsed/>
    <w:rsid w:val="00783395"/>
    <w:rPr>
      <w:vertAlign w:val="superscript"/>
    </w:rPr>
  </w:style>
  <w:style w:type="character" w:customStyle="1" w:styleId="Ttulo2Car">
    <w:name w:val="Título 2 Car"/>
    <w:basedOn w:val="Fuentedeprrafopredeter"/>
    <w:link w:val="Ttulo2"/>
    <w:uiPriority w:val="9"/>
    <w:rsid w:val="008E3764"/>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610D96"/>
    <w:pPr>
      <w:ind w:left="720"/>
      <w:contextualSpacing/>
    </w:pPr>
  </w:style>
  <w:style w:type="character" w:styleId="Hipervnculo">
    <w:name w:val="Hyperlink"/>
    <w:basedOn w:val="Fuentedeprrafopredeter"/>
    <w:uiPriority w:val="99"/>
    <w:unhideWhenUsed/>
    <w:rsid w:val="00041A3B"/>
    <w:rPr>
      <w:color w:val="0563C1" w:themeColor="hyperlink"/>
      <w:u w:val="single"/>
    </w:rPr>
  </w:style>
  <w:style w:type="character" w:styleId="Mencinsinresolver">
    <w:name w:val="Unresolved Mention"/>
    <w:basedOn w:val="Fuentedeprrafopredeter"/>
    <w:uiPriority w:val="99"/>
    <w:semiHidden/>
    <w:unhideWhenUsed/>
    <w:rsid w:val="00041A3B"/>
    <w:rPr>
      <w:color w:val="605E5C"/>
      <w:shd w:val="clear" w:color="auto" w:fill="E1DFDD"/>
    </w:rPr>
  </w:style>
  <w:style w:type="character" w:customStyle="1" w:styleId="Ttulo3Car">
    <w:name w:val="Título 3 Car"/>
    <w:basedOn w:val="Fuentedeprrafopredeter"/>
    <w:link w:val="Ttulo3"/>
    <w:uiPriority w:val="9"/>
    <w:rsid w:val="00ED366F"/>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4E65BB"/>
    <w:pPr>
      <w:outlineLvl w:val="9"/>
    </w:pPr>
  </w:style>
  <w:style w:type="paragraph" w:styleId="TDC1">
    <w:name w:val="toc 1"/>
    <w:basedOn w:val="Normal"/>
    <w:next w:val="Normal"/>
    <w:autoRedefine/>
    <w:uiPriority w:val="39"/>
    <w:unhideWhenUsed/>
    <w:rsid w:val="004E65BB"/>
    <w:pPr>
      <w:spacing w:after="100"/>
    </w:pPr>
  </w:style>
  <w:style w:type="paragraph" w:styleId="TDC2">
    <w:name w:val="toc 2"/>
    <w:basedOn w:val="Normal"/>
    <w:next w:val="Normal"/>
    <w:autoRedefine/>
    <w:uiPriority w:val="39"/>
    <w:unhideWhenUsed/>
    <w:rsid w:val="004E65BB"/>
    <w:pPr>
      <w:spacing w:after="100"/>
      <w:ind w:left="220"/>
    </w:pPr>
  </w:style>
  <w:style w:type="paragraph" w:styleId="TDC3">
    <w:name w:val="toc 3"/>
    <w:basedOn w:val="Normal"/>
    <w:next w:val="Normal"/>
    <w:autoRedefine/>
    <w:uiPriority w:val="39"/>
    <w:unhideWhenUsed/>
    <w:rsid w:val="004E65B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44095">
      <w:bodyDiv w:val="1"/>
      <w:marLeft w:val="0"/>
      <w:marRight w:val="0"/>
      <w:marTop w:val="0"/>
      <w:marBottom w:val="0"/>
      <w:divBdr>
        <w:top w:val="none" w:sz="0" w:space="0" w:color="auto"/>
        <w:left w:val="none" w:sz="0" w:space="0" w:color="auto"/>
        <w:bottom w:val="none" w:sz="0" w:space="0" w:color="auto"/>
        <w:right w:val="none" w:sz="0" w:space="0" w:color="auto"/>
      </w:divBdr>
      <w:divsChild>
        <w:div w:id="694425738">
          <w:marLeft w:val="0"/>
          <w:marRight w:val="0"/>
          <w:marTop w:val="0"/>
          <w:marBottom w:val="0"/>
          <w:divBdr>
            <w:top w:val="none" w:sz="0" w:space="0" w:color="auto"/>
            <w:left w:val="none" w:sz="0" w:space="0" w:color="auto"/>
            <w:bottom w:val="none" w:sz="0" w:space="0" w:color="auto"/>
            <w:right w:val="none" w:sz="0" w:space="0" w:color="auto"/>
          </w:divBdr>
        </w:div>
      </w:divsChild>
    </w:div>
    <w:div w:id="1460413174">
      <w:bodyDiv w:val="1"/>
      <w:marLeft w:val="0"/>
      <w:marRight w:val="0"/>
      <w:marTop w:val="0"/>
      <w:marBottom w:val="0"/>
      <w:divBdr>
        <w:top w:val="none" w:sz="0" w:space="0" w:color="auto"/>
        <w:left w:val="none" w:sz="0" w:space="0" w:color="auto"/>
        <w:bottom w:val="none" w:sz="0" w:space="0" w:color="auto"/>
        <w:right w:val="none" w:sz="0" w:space="0" w:color="auto"/>
      </w:divBdr>
      <w:divsChild>
        <w:div w:id="1481775628">
          <w:marLeft w:val="0"/>
          <w:marRight w:val="0"/>
          <w:marTop w:val="0"/>
          <w:marBottom w:val="0"/>
          <w:divBdr>
            <w:top w:val="none" w:sz="0" w:space="0" w:color="auto"/>
            <w:left w:val="none" w:sz="0" w:space="0" w:color="auto"/>
            <w:bottom w:val="none" w:sz="0" w:space="0" w:color="auto"/>
            <w:right w:val="none" w:sz="0" w:space="0" w:color="auto"/>
          </w:divBdr>
        </w:div>
      </w:divsChild>
    </w:div>
    <w:div w:id="1934127863">
      <w:bodyDiv w:val="1"/>
      <w:marLeft w:val="0"/>
      <w:marRight w:val="0"/>
      <w:marTop w:val="0"/>
      <w:marBottom w:val="0"/>
      <w:divBdr>
        <w:top w:val="none" w:sz="0" w:space="0" w:color="auto"/>
        <w:left w:val="none" w:sz="0" w:space="0" w:color="auto"/>
        <w:bottom w:val="none" w:sz="0" w:space="0" w:color="auto"/>
        <w:right w:val="none" w:sz="0" w:space="0" w:color="auto"/>
      </w:divBdr>
      <w:divsChild>
        <w:div w:id="1374230792">
          <w:marLeft w:val="0"/>
          <w:marRight w:val="0"/>
          <w:marTop w:val="0"/>
          <w:marBottom w:val="0"/>
          <w:divBdr>
            <w:top w:val="none" w:sz="0" w:space="0" w:color="auto"/>
            <w:left w:val="none" w:sz="0" w:space="0" w:color="auto"/>
            <w:bottom w:val="none" w:sz="0" w:space="0" w:color="auto"/>
            <w:right w:val="none" w:sz="0" w:space="0" w:color="auto"/>
          </w:divBdr>
        </w:div>
        <w:div w:id="1662195861">
          <w:marLeft w:val="0"/>
          <w:marRight w:val="0"/>
          <w:marTop w:val="0"/>
          <w:marBottom w:val="0"/>
          <w:divBdr>
            <w:top w:val="none" w:sz="0" w:space="0" w:color="auto"/>
            <w:left w:val="none" w:sz="0" w:space="0" w:color="auto"/>
            <w:bottom w:val="none" w:sz="0" w:space="0" w:color="auto"/>
            <w:right w:val="none" w:sz="0" w:space="0" w:color="auto"/>
          </w:divBdr>
        </w:div>
        <w:div w:id="596253207">
          <w:marLeft w:val="0"/>
          <w:marRight w:val="0"/>
          <w:marTop w:val="0"/>
          <w:marBottom w:val="0"/>
          <w:divBdr>
            <w:top w:val="none" w:sz="0" w:space="0" w:color="auto"/>
            <w:left w:val="none" w:sz="0" w:space="0" w:color="auto"/>
            <w:bottom w:val="none" w:sz="0" w:space="0" w:color="auto"/>
            <w:right w:val="none" w:sz="0" w:space="0" w:color="auto"/>
          </w:divBdr>
        </w:div>
        <w:div w:id="2105228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iportal.xamai.com.mx" TargetMode="External"/><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iportal.xamai.pro"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CEC81-8782-4893-9995-61235AE5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19</Pages>
  <Words>1454</Words>
  <Characters>8001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Manual conta-e: convertidor</vt:lpstr>
    </vt:vector>
  </TitlesOfParts>
  <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conta-e: convertidor</dc:title>
  <dc:subject/>
  <dc:creator>Manriquez Ledezma Leonardo</dc:creator>
  <cp:keywords>conta-e</cp:keywords>
  <dc:description/>
  <cp:lastModifiedBy>Manriquez Ledezma Leonardo</cp:lastModifiedBy>
  <cp:revision>4</cp:revision>
  <dcterms:created xsi:type="dcterms:W3CDTF">2021-09-03T14:15:00Z</dcterms:created>
  <dcterms:modified xsi:type="dcterms:W3CDTF">2022-02-22T21:23:00Z</dcterms:modified>
</cp:coreProperties>
</file>