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CC2F" w14:textId="518D2F84" w:rsidR="0088561F" w:rsidRPr="0088561F" w:rsidRDefault="00385510" w:rsidP="0088561F">
      <w:pPr>
        <w:jc w:val="center"/>
        <w:rPr>
          <w:b/>
          <w:bCs/>
        </w:rPr>
      </w:pPr>
      <w:r>
        <w:rPr>
          <w:b/>
          <w:bCs/>
        </w:rPr>
        <w:t>AGENDA 2030 ONU</w:t>
      </w:r>
    </w:p>
    <w:p w14:paraId="5F782F98" w14:textId="77777777" w:rsidR="0088561F" w:rsidRDefault="0088561F" w:rsidP="0088561F">
      <w:pPr>
        <w:jc w:val="both"/>
      </w:pPr>
    </w:p>
    <w:p w14:paraId="709B2C0C" w14:textId="77777777" w:rsidR="0088561F" w:rsidRDefault="0088561F" w:rsidP="0088561F">
      <w:pPr>
        <w:ind w:left="708"/>
        <w:jc w:val="both"/>
      </w:pPr>
      <w:r>
        <w:t>1. Fin de la pobreza</w:t>
      </w:r>
    </w:p>
    <w:p w14:paraId="0BF5AB6B" w14:textId="77777777" w:rsidR="0088561F" w:rsidRDefault="0088561F" w:rsidP="0088561F">
      <w:pPr>
        <w:ind w:left="708"/>
        <w:jc w:val="both"/>
      </w:pPr>
      <w:r>
        <w:t>2. Hambre cero</w:t>
      </w:r>
    </w:p>
    <w:p w14:paraId="6ABDE071" w14:textId="77777777" w:rsidR="0088561F" w:rsidRDefault="0088561F" w:rsidP="0088561F">
      <w:pPr>
        <w:ind w:left="708"/>
        <w:jc w:val="both"/>
      </w:pPr>
      <w:r>
        <w:t>3. Salud y bienestar</w:t>
      </w:r>
    </w:p>
    <w:p w14:paraId="11582E36" w14:textId="77777777" w:rsidR="0088561F" w:rsidRDefault="0088561F" w:rsidP="0088561F">
      <w:pPr>
        <w:ind w:left="708"/>
        <w:jc w:val="both"/>
      </w:pPr>
      <w:r>
        <w:t>4. Educación de calidad</w:t>
      </w:r>
    </w:p>
    <w:p w14:paraId="7EF19B50" w14:textId="77777777" w:rsidR="0088561F" w:rsidRDefault="0088561F" w:rsidP="0088561F">
      <w:pPr>
        <w:ind w:left="708"/>
        <w:jc w:val="both"/>
      </w:pPr>
      <w:r>
        <w:t>5. Igualdad de género</w:t>
      </w:r>
    </w:p>
    <w:p w14:paraId="15E05A21" w14:textId="77777777" w:rsidR="0088561F" w:rsidRDefault="0088561F" w:rsidP="0088561F">
      <w:pPr>
        <w:ind w:left="708"/>
        <w:jc w:val="both"/>
      </w:pPr>
      <w:r>
        <w:t>6. Agua limpia y saneamiento</w:t>
      </w:r>
    </w:p>
    <w:p w14:paraId="5AEE6673" w14:textId="77777777" w:rsidR="0088561F" w:rsidRDefault="0088561F" w:rsidP="0088561F">
      <w:pPr>
        <w:ind w:left="708"/>
        <w:jc w:val="both"/>
      </w:pPr>
      <w:r>
        <w:t>7. Energía asequible y no contaminante</w:t>
      </w:r>
    </w:p>
    <w:p w14:paraId="06DD280A" w14:textId="77777777" w:rsidR="0088561F" w:rsidRDefault="0088561F" w:rsidP="0088561F">
      <w:pPr>
        <w:ind w:left="708"/>
        <w:jc w:val="both"/>
      </w:pPr>
      <w:r>
        <w:t>8. Trabajo decente y crecimiento económico</w:t>
      </w:r>
    </w:p>
    <w:p w14:paraId="6D55CE70" w14:textId="77777777" w:rsidR="0088561F" w:rsidRDefault="0088561F" w:rsidP="0088561F">
      <w:pPr>
        <w:ind w:left="708"/>
        <w:jc w:val="both"/>
      </w:pPr>
      <w:r>
        <w:t>9. Industria, renovación e infraestructura</w:t>
      </w:r>
    </w:p>
    <w:p w14:paraId="0FDD917B" w14:textId="77777777" w:rsidR="0088561F" w:rsidRDefault="0088561F" w:rsidP="0088561F">
      <w:pPr>
        <w:ind w:left="708"/>
        <w:jc w:val="both"/>
      </w:pPr>
      <w:r>
        <w:t>10. Reducción de las desigualdades</w:t>
      </w:r>
    </w:p>
    <w:p w14:paraId="4222D9A6" w14:textId="77777777" w:rsidR="0088561F" w:rsidRDefault="0088561F" w:rsidP="0088561F">
      <w:pPr>
        <w:ind w:left="708"/>
        <w:jc w:val="both"/>
      </w:pPr>
      <w:r>
        <w:t>11. Ciudades y comunidades sostenibles</w:t>
      </w:r>
    </w:p>
    <w:p w14:paraId="213361C3" w14:textId="388AD7D3" w:rsidR="0088561F" w:rsidRDefault="0088561F" w:rsidP="0088561F">
      <w:pPr>
        <w:ind w:left="708"/>
        <w:jc w:val="both"/>
      </w:pPr>
      <w:r>
        <w:t>12. Producción y consumo responsables</w:t>
      </w:r>
    </w:p>
    <w:p w14:paraId="4B3A2BCA" w14:textId="77777777" w:rsidR="0088561F" w:rsidRDefault="0088561F" w:rsidP="0088561F">
      <w:pPr>
        <w:ind w:left="708"/>
        <w:jc w:val="both"/>
      </w:pPr>
      <w:r>
        <w:t>13. Acción por el clima</w:t>
      </w:r>
    </w:p>
    <w:p w14:paraId="11AEB5D5" w14:textId="77777777" w:rsidR="0088561F" w:rsidRDefault="0088561F" w:rsidP="0088561F">
      <w:pPr>
        <w:ind w:left="708"/>
        <w:jc w:val="both"/>
      </w:pPr>
      <w:r>
        <w:t>14. Vida submarina</w:t>
      </w:r>
    </w:p>
    <w:p w14:paraId="768270DC" w14:textId="77777777" w:rsidR="0088561F" w:rsidRDefault="0088561F" w:rsidP="0088561F">
      <w:pPr>
        <w:ind w:left="708"/>
        <w:jc w:val="both"/>
      </w:pPr>
      <w:r>
        <w:t>15. Vida de ecosistemas terrestres</w:t>
      </w:r>
    </w:p>
    <w:p w14:paraId="0530A8E1" w14:textId="77777777" w:rsidR="0088561F" w:rsidRDefault="0088561F" w:rsidP="0088561F">
      <w:pPr>
        <w:ind w:left="708"/>
        <w:jc w:val="both"/>
      </w:pPr>
      <w:r>
        <w:t>16. Paz, justicia e instituciones sólidas</w:t>
      </w:r>
    </w:p>
    <w:p w14:paraId="36CB6414" w14:textId="77777777" w:rsidR="0088561F" w:rsidRDefault="0088561F" w:rsidP="0088561F">
      <w:pPr>
        <w:ind w:left="708"/>
        <w:jc w:val="both"/>
      </w:pPr>
      <w:r>
        <w:t>17. Alianzas para lograr objetivos</w:t>
      </w:r>
    </w:p>
    <w:p w14:paraId="396D116F" w14:textId="182AC4BC" w:rsidR="00C823D4" w:rsidRDefault="00AD2307" w:rsidP="0088561F">
      <w:pPr>
        <w:jc w:val="both"/>
      </w:pPr>
    </w:p>
    <w:sectPr w:rsidR="00C82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1F"/>
    <w:rsid w:val="00385510"/>
    <w:rsid w:val="0088561F"/>
    <w:rsid w:val="00AD2307"/>
    <w:rsid w:val="00B8002E"/>
    <w:rsid w:val="00B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4E17"/>
  <w15:chartTrackingRefBased/>
  <w15:docId w15:val="{0FAEF968-6FBF-470A-B363-2654785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Cueto Guerra</dc:creator>
  <cp:keywords/>
  <dc:description/>
  <cp:lastModifiedBy>Sofía Cueto Guerra</cp:lastModifiedBy>
  <cp:revision>2</cp:revision>
  <dcterms:created xsi:type="dcterms:W3CDTF">2021-10-19T22:53:00Z</dcterms:created>
  <dcterms:modified xsi:type="dcterms:W3CDTF">2021-10-19T22:53:00Z</dcterms:modified>
</cp:coreProperties>
</file>